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7BE1" w:rsidRDefault="00AC4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Magyardombegyház Községi Önkormányzat Képviselő-testületének</w:t>
      </w:r>
    </w:p>
    <w:p w:rsidR="00747BE1" w:rsidRDefault="00657A8C">
      <w:pPr>
        <w:jc w:val="center"/>
        <w:rPr>
          <w:b/>
          <w:sz w:val="24"/>
          <w:szCs w:val="24"/>
        </w:rPr>
      </w:pPr>
      <w:r w:rsidRPr="00657A8C">
        <w:rPr>
          <w:b/>
          <w:sz w:val="24"/>
          <w:szCs w:val="24"/>
        </w:rPr>
        <w:t>3/2017.(II.08.)</w:t>
      </w:r>
      <w:r>
        <w:rPr>
          <w:b/>
          <w:sz w:val="24"/>
          <w:szCs w:val="24"/>
        </w:rPr>
        <w:t xml:space="preserve"> </w:t>
      </w:r>
      <w:r w:rsidR="00365C95">
        <w:rPr>
          <w:b/>
          <w:sz w:val="24"/>
          <w:szCs w:val="24"/>
        </w:rPr>
        <w:t>önkormányzati rendelet</w:t>
      </w:r>
      <w:r w:rsidR="006407B9">
        <w:rPr>
          <w:b/>
          <w:sz w:val="24"/>
          <w:szCs w:val="24"/>
        </w:rPr>
        <w:t>e</w:t>
      </w:r>
    </w:p>
    <w:p w:rsidR="00747BE1" w:rsidRDefault="00C1443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önkormányzat 2017</w:t>
      </w:r>
      <w:r w:rsidR="00AC441D">
        <w:rPr>
          <w:b/>
          <w:sz w:val="24"/>
          <w:szCs w:val="24"/>
        </w:rPr>
        <w:t>. évi költségvetéséről</w:t>
      </w:r>
    </w:p>
    <w:p w:rsidR="00747BE1" w:rsidRDefault="00747BE1">
      <w:pPr>
        <w:jc w:val="both"/>
        <w:rPr>
          <w:b/>
          <w:sz w:val="24"/>
          <w:szCs w:val="24"/>
        </w:rPr>
      </w:pPr>
    </w:p>
    <w:p w:rsidR="00747BE1" w:rsidRDefault="00AC441D">
      <w:pPr>
        <w:jc w:val="both"/>
        <w:rPr>
          <w:sz w:val="24"/>
          <w:szCs w:val="24"/>
        </w:rPr>
      </w:pPr>
      <w:r>
        <w:rPr>
          <w:sz w:val="24"/>
          <w:szCs w:val="24"/>
        </w:rPr>
        <w:t>Magyardombegyház Községi Önkormányzat Képviselő-testülete az Alaptörvény 32. cikk (2) bekezdésében meghatározott eredeti jogalkotói hatáskörében, az Alaptörvény 32. cikk (1) bekezdésének f) pontjában meghatározott feladatkörében eljárva a következőket rendeli el:</w:t>
      </w:r>
    </w:p>
    <w:p w:rsidR="00747BE1" w:rsidRDefault="00747BE1">
      <w:pPr>
        <w:jc w:val="both"/>
        <w:rPr>
          <w:sz w:val="24"/>
          <w:szCs w:val="24"/>
        </w:rPr>
      </w:pPr>
    </w:p>
    <w:p w:rsidR="00747BE1" w:rsidRDefault="00AC441D">
      <w:pPr>
        <w:keepNext/>
        <w:widowControl/>
        <w:suppressAutoHyphens w:val="0"/>
        <w:overflowPunct/>
        <w:autoSpaceDE/>
        <w:spacing w:before="240" w:after="240"/>
        <w:jc w:val="center"/>
        <w:rPr>
          <w:sz w:val="24"/>
        </w:rPr>
      </w:pPr>
      <w:r>
        <w:rPr>
          <w:b/>
          <w:sz w:val="24"/>
        </w:rPr>
        <w:t>1. A rendelet hatálya</w:t>
      </w:r>
    </w:p>
    <w:p w:rsidR="00747BE1" w:rsidRDefault="0034436D">
      <w:pPr>
        <w:widowControl/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 xml:space="preserve">1.§  </w:t>
      </w:r>
      <w:r w:rsidR="00AC441D">
        <w:rPr>
          <w:sz w:val="24"/>
        </w:rPr>
        <w:t>A rendelet ha</w:t>
      </w:r>
      <w:r>
        <w:rPr>
          <w:sz w:val="24"/>
        </w:rPr>
        <w:t xml:space="preserve">tálya a képviselő-testületre, </w:t>
      </w:r>
      <w:r w:rsidR="00AC441D">
        <w:rPr>
          <w:sz w:val="24"/>
        </w:rPr>
        <w:t>Magyardombegyház Önkormányzat</w:t>
      </w:r>
      <w:r>
        <w:rPr>
          <w:sz w:val="24"/>
        </w:rPr>
        <w:t>á</w:t>
      </w:r>
      <w:r w:rsidR="00AC441D">
        <w:rPr>
          <w:sz w:val="24"/>
        </w:rPr>
        <w:t>ra terjed ki.</w:t>
      </w:r>
    </w:p>
    <w:p w:rsidR="00747BE1" w:rsidRDefault="00AC441D">
      <w:pPr>
        <w:keepNext/>
        <w:widowControl/>
        <w:suppressAutoHyphens w:val="0"/>
        <w:overflowPunct/>
        <w:autoSpaceDE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</w:rPr>
        <w:t>2. A költségvetés bevételei és kiadásai</w:t>
      </w:r>
    </w:p>
    <w:p w:rsidR="00747BE1" w:rsidRDefault="00747BE1">
      <w:pPr>
        <w:jc w:val="both"/>
        <w:rPr>
          <w:b/>
          <w:sz w:val="24"/>
          <w:szCs w:val="24"/>
        </w:rPr>
      </w:pPr>
    </w:p>
    <w:p w:rsidR="00747BE1" w:rsidRDefault="00AC441D">
      <w:pPr>
        <w:jc w:val="both"/>
        <w:rPr>
          <w:sz w:val="24"/>
          <w:szCs w:val="24"/>
        </w:rPr>
      </w:pPr>
      <w:r>
        <w:rPr>
          <w:sz w:val="24"/>
          <w:szCs w:val="24"/>
        </w:rPr>
        <w:t>2.§ (1) A</w:t>
      </w:r>
      <w:r w:rsidR="0034436D">
        <w:rPr>
          <w:sz w:val="24"/>
          <w:szCs w:val="24"/>
        </w:rPr>
        <w:t>z ö</w:t>
      </w:r>
      <w:r>
        <w:rPr>
          <w:sz w:val="24"/>
          <w:szCs w:val="24"/>
        </w:rPr>
        <w:t>nkormányzat 201</w:t>
      </w:r>
      <w:r w:rsidR="00C3141D">
        <w:rPr>
          <w:sz w:val="24"/>
          <w:szCs w:val="24"/>
        </w:rPr>
        <w:t>7</w:t>
      </w:r>
      <w:r>
        <w:rPr>
          <w:sz w:val="24"/>
          <w:szCs w:val="24"/>
        </w:rPr>
        <w:t>. évi költségvetésének eredeti</w:t>
      </w:r>
    </w:p>
    <w:p w:rsidR="00747BE1" w:rsidRDefault="00747BE1">
      <w:pPr>
        <w:jc w:val="both"/>
        <w:rPr>
          <w:sz w:val="24"/>
          <w:szCs w:val="24"/>
        </w:rPr>
      </w:pPr>
    </w:p>
    <w:p w:rsidR="00747BE1" w:rsidRDefault="00AC441D">
      <w:pPr>
        <w:tabs>
          <w:tab w:val="right" w:pos="76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bevételei főösszegét</w:t>
      </w:r>
      <w:r>
        <w:rPr>
          <w:sz w:val="24"/>
          <w:szCs w:val="24"/>
        </w:rPr>
        <w:tab/>
      </w:r>
      <w:r w:rsidR="00C14436">
        <w:rPr>
          <w:sz w:val="24"/>
          <w:szCs w:val="24"/>
        </w:rPr>
        <w:t>218.556</w:t>
      </w:r>
      <w:r>
        <w:rPr>
          <w:sz w:val="24"/>
        </w:rPr>
        <w:t>.- ezer Ft-ban</w:t>
      </w:r>
    </w:p>
    <w:p w:rsidR="00747BE1" w:rsidRDefault="00AC441D">
      <w:pPr>
        <w:rPr>
          <w:sz w:val="24"/>
        </w:rPr>
      </w:pPr>
      <w:r>
        <w:rPr>
          <w:sz w:val="24"/>
          <w:szCs w:val="24"/>
        </w:rPr>
        <w:t xml:space="preserve">b) kiadási </w:t>
      </w:r>
      <w:proofErr w:type="gramStart"/>
      <w:r>
        <w:rPr>
          <w:sz w:val="24"/>
          <w:szCs w:val="24"/>
        </w:rPr>
        <w:t>főösszegét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62565">
        <w:rPr>
          <w:sz w:val="24"/>
          <w:szCs w:val="24"/>
        </w:rPr>
        <w:t xml:space="preserve"> </w:t>
      </w:r>
      <w:r w:rsidR="00C14436">
        <w:rPr>
          <w:sz w:val="24"/>
          <w:szCs w:val="24"/>
        </w:rPr>
        <w:t>219.</w:t>
      </w:r>
      <w:proofErr w:type="gramEnd"/>
      <w:r w:rsidR="00657A8C">
        <w:rPr>
          <w:sz w:val="24"/>
          <w:szCs w:val="24"/>
        </w:rPr>
        <w:t>401</w:t>
      </w:r>
      <w:r>
        <w:rPr>
          <w:sz w:val="24"/>
        </w:rPr>
        <w:t>.- ezer Ft-ban</w:t>
      </w:r>
    </w:p>
    <w:p w:rsidR="00747BE1" w:rsidRDefault="00AC441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költségvetési hiány finanszírozásának egy forrásból:</w:t>
      </w:r>
    </w:p>
    <w:p w:rsidR="00747BE1" w:rsidRDefault="00AC441D">
      <w:pPr>
        <w:ind w:left="720"/>
        <w:rPr>
          <w:sz w:val="24"/>
          <w:szCs w:val="24"/>
        </w:rPr>
      </w:pP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) külső forrás, önkormányzatok rendkívüli támogatása: </w:t>
      </w:r>
      <w:r w:rsidR="00657A8C">
        <w:rPr>
          <w:sz w:val="24"/>
        </w:rPr>
        <w:t>845</w:t>
      </w:r>
      <w:r>
        <w:rPr>
          <w:sz w:val="24"/>
        </w:rPr>
        <w:t>.-ezer Ft-ban</w:t>
      </w:r>
    </w:p>
    <w:p w:rsidR="00747BE1" w:rsidRDefault="00AC44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határozza</w:t>
      </w:r>
      <w:proofErr w:type="gramEnd"/>
      <w:r>
        <w:rPr>
          <w:sz w:val="24"/>
          <w:szCs w:val="24"/>
        </w:rPr>
        <w:t xml:space="preserve"> meg</w:t>
      </w:r>
    </w:p>
    <w:p w:rsidR="00747BE1" w:rsidRDefault="00747BE1">
      <w:pPr>
        <w:rPr>
          <w:sz w:val="24"/>
          <w:szCs w:val="24"/>
        </w:rPr>
      </w:pP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>(2) Működési bevételek</w:t>
      </w:r>
      <w:proofErr w:type="gramStart"/>
      <w:r>
        <w:rPr>
          <w:sz w:val="24"/>
          <w:szCs w:val="24"/>
        </w:rPr>
        <w:t xml:space="preserve">:                                                        </w:t>
      </w:r>
      <w:r w:rsidR="000E34D3">
        <w:rPr>
          <w:sz w:val="24"/>
          <w:szCs w:val="24"/>
        </w:rPr>
        <w:t>11</w:t>
      </w:r>
      <w:proofErr w:type="gramEnd"/>
      <w:r w:rsidR="000E34D3">
        <w:rPr>
          <w:sz w:val="24"/>
          <w:szCs w:val="24"/>
        </w:rPr>
        <w:t>.904</w:t>
      </w:r>
      <w:r>
        <w:rPr>
          <w:sz w:val="24"/>
          <w:szCs w:val="24"/>
        </w:rPr>
        <w:t>.-ezer Ft</w:t>
      </w:r>
    </w:p>
    <w:p w:rsidR="00747BE1" w:rsidRDefault="00747BE1">
      <w:pPr>
        <w:ind w:left="1080"/>
        <w:rPr>
          <w:sz w:val="24"/>
          <w:szCs w:val="24"/>
        </w:rPr>
      </w:pPr>
    </w:p>
    <w:p w:rsidR="00747BE1" w:rsidRDefault="00AC441D">
      <w:pPr>
        <w:ind w:firstLine="1069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)Intézményi működési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2565">
        <w:rPr>
          <w:sz w:val="24"/>
          <w:szCs w:val="24"/>
        </w:rPr>
        <w:t>10 389</w:t>
      </w:r>
      <w:r>
        <w:rPr>
          <w:sz w:val="24"/>
          <w:szCs w:val="24"/>
        </w:rPr>
        <w:t>.-</w:t>
      </w:r>
      <w:r>
        <w:rPr>
          <w:b/>
        </w:rPr>
        <w:t xml:space="preserve"> </w:t>
      </w:r>
      <w:r>
        <w:rPr>
          <w:sz w:val="24"/>
          <w:szCs w:val="24"/>
        </w:rPr>
        <w:t>ezer Ft</w:t>
      </w:r>
    </w:p>
    <w:p w:rsidR="00747BE1" w:rsidRDefault="00AC441D">
      <w:pPr>
        <w:ind w:left="349" w:firstLine="720"/>
        <w:rPr>
          <w:sz w:val="24"/>
          <w:szCs w:val="24"/>
        </w:rPr>
      </w:pPr>
      <w:r>
        <w:rPr>
          <w:sz w:val="24"/>
          <w:szCs w:val="24"/>
        </w:rPr>
        <w:t xml:space="preserve">b) Önkormányzatok sajátos működési </w:t>
      </w:r>
      <w:proofErr w:type="gramStart"/>
      <w:r>
        <w:rPr>
          <w:sz w:val="24"/>
          <w:szCs w:val="24"/>
        </w:rPr>
        <w:t>bevételei</w:t>
      </w:r>
      <w:r>
        <w:rPr>
          <w:sz w:val="24"/>
          <w:szCs w:val="24"/>
        </w:rPr>
        <w:tab/>
        <w:t xml:space="preserve">            </w:t>
      </w:r>
      <w:r w:rsidR="00262565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="00262565">
        <w:rPr>
          <w:sz w:val="24"/>
          <w:szCs w:val="24"/>
        </w:rPr>
        <w:t>515</w:t>
      </w:r>
      <w:r>
        <w:rPr>
          <w:sz w:val="24"/>
          <w:szCs w:val="24"/>
        </w:rPr>
        <w:t>.- ezer Ft</w:t>
      </w:r>
    </w:p>
    <w:p w:rsidR="00747BE1" w:rsidRDefault="00AC441D">
      <w:pPr>
        <w:ind w:left="349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ebből</w:t>
      </w:r>
      <w:proofErr w:type="gramEnd"/>
      <w:r>
        <w:rPr>
          <w:sz w:val="24"/>
          <w:szCs w:val="24"/>
        </w:rPr>
        <w:t>:</w:t>
      </w:r>
    </w:p>
    <w:p w:rsidR="00747BE1" w:rsidRDefault="0034436D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v</w:t>
      </w:r>
      <w:r w:rsidR="00AC441D">
        <w:rPr>
          <w:sz w:val="24"/>
          <w:szCs w:val="24"/>
        </w:rPr>
        <w:t>agyon</w:t>
      </w:r>
      <w:r>
        <w:rPr>
          <w:sz w:val="24"/>
          <w:szCs w:val="24"/>
        </w:rPr>
        <w:t>i</w:t>
      </w:r>
      <w:r w:rsidR="00AC441D">
        <w:rPr>
          <w:sz w:val="24"/>
          <w:szCs w:val="24"/>
        </w:rPr>
        <w:t xml:space="preserve"> típusú </w:t>
      </w:r>
      <w:proofErr w:type="gramStart"/>
      <w:r w:rsidR="00AC441D">
        <w:rPr>
          <w:sz w:val="24"/>
          <w:szCs w:val="24"/>
        </w:rPr>
        <w:t>adók                                               9</w:t>
      </w:r>
      <w:r w:rsidR="00262565">
        <w:rPr>
          <w:sz w:val="24"/>
          <w:szCs w:val="24"/>
        </w:rPr>
        <w:t>56</w:t>
      </w:r>
      <w:r w:rsidR="00AC441D">
        <w:rPr>
          <w:sz w:val="24"/>
          <w:szCs w:val="24"/>
        </w:rPr>
        <w:t>.</w:t>
      </w:r>
      <w:proofErr w:type="gramEnd"/>
      <w:r w:rsidR="00AC441D">
        <w:rPr>
          <w:sz w:val="24"/>
          <w:szCs w:val="24"/>
        </w:rPr>
        <w:t xml:space="preserve">- ezer Ft       </w:t>
      </w:r>
    </w:p>
    <w:p w:rsidR="00747BE1" w:rsidRDefault="00AC441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egyéb közhatalmi </w:t>
      </w:r>
      <w:proofErr w:type="gramStart"/>
      <w:r>
        <w:rPr>
          <w:sz w:val="24"/>
          <w:szCs w:val="24"/>
        </w:rPr>
        <w:t xml:space="preserve">bevételek                                  </w:t>
      </w:r>
      <w:r w:rsidR="00262565">
        <w:rPr>
          <w:sz w:val="24"/>
          <w:szCs w:val="24"/>
        </w:rPr>
        <w:t xml:space="preserve">   67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 ezer Ft</w:t>
      </w:r>
    </w:p>
    <w:p w:rsidR="00747BE1" w:rsidRDefault="00AC441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gépjárműadó                                                          </w:t>
      </w:r>
      <w:r w:rsidR="00262565">
        <w:rPr>
          <w:sz w:val="24"/>
          <w:szCs w:val="24"/>
        </w:rPr>
        <w:t>492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 ezer Ft</w:t>
      </w:r>
    </w:p>
    <w:p w:rsidR="00747BE1" w:rsidRDefault="00747BE1">
      <w:pPr>
        <w:ind w:left="708"/>
        <w:rPr>
          <w:sz w:val="24"/>
          <w:szCs w:val="24"/>
        </w:rPr>
      </w:pP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(3)  Támogatás értékű működési </w:t>
      </w:r>
      <w:proofErr w:type="gramStart"/>
      <w:r>
        <w:rPr>
          <w:sz w:val="24"/>
          <w:szCs w:val="24"/>
        </w:rPr>
        <w:t xml:space="preserve">bevételek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E34D3">
        <w:rPr>
          <w:sz w:val="24"/>
          <w:szCs w:val="24"/>
        </w:rPr>
        <w:t>73.</w:t>
      </w:r>
      <w:proofErr w:type="gramEnd"/>
      <w:r w:rsidR="000E34D3">
        <w:rPr>
          <w:sz w:val="24"/>
          <w:szCs w:val="24"/>
        </w:rPr>
        <w:t>094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ebből</w:t>
      </w:r>
      <w:proofErr w:type="gramEnd"/>
      <w:r>
        <w:rPr>
          <w:sz w:val="24"/>
          <w:szCs w:val="24"/>
        </w:rPr>
        <w:t>: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támogatás OEP-től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62565">
        <w:rPr>
          <w:sz w:val="24"/>
          <w:szCs w:val="24"/>
        </w:rPr>
        <w:t>6.306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0E34D3">
        <w:rPr>
          <w:sz w:val="24"/>
          <w:szCs w:val="24"/>
        </w:rPr>
        <w:t xml:space="preserve">Egyébfejezeti kezelésű </w:t>
      </w:r>
      <w:proofErr w:type="gramStart"/>
      <w:r w:rsidR="000E34D3">
        <w:rPr>
          <w:sz w:val="24"/>
          <w:szCs w:val="24"/>
        </w:rPr>
        <w:t>előirányzatok</w:t>
      </w:r>
      <w:r>
        <w:rPr>
          <w:sz w:val="24"/>
          <w:szCs w:val="24"/>
        </w:rPr>
        <w:t xml:space="preserve">             </w:t>
      </w:r>
      <w:r w:rsidR="000E34D3">
        <w:rPr>
          <w:sz w:val="24"/>
          <w:szCs w:val="24"/>
        </w:rPr>
        <w:t xml:space="preserve">         </w:t>
      </w:r>
      <w:r w:rsidR="000E34D3">
        <w:rPr>
          <w:sz w:val="24"/>
          <w:szCs w:val="24"/>
        </w:rPr>
        <w:tab/>
      </w:r>
      <w:r w:rsidR="000E34D3">
        <w:rPr>
          <w:sz w:val="24"/>
          <w:szCs w:val="24"/>
        </w:rPr>
        <w:tab/>
        <w:t xml:space="preserve"> </w:t>
      </w:r>
      <w:r w:rsidR="00262565">
        <w:rPr>
          <w:sz w:val="24"/>
          <w:szCs w:val="24"/>
        </w:rPr>
        <w:t xml:space="preserve"> </w:t>
      </w:r>
      <w:r w:rsidR="000E34D3">
        <w:rPr>
          <w:sz w:val="24"/>
          <w:szCs w:val="24"/>
        </w:rPr>
        <w:t>66.</w:t>
      </w:r>
      <w:proofErr w:type="gramEnd"/>
      <w:r w:rsidR="000E34D3">
        <w:rPr>
          <w:sz w:val="24"/>
          <w:szCs w:val="24"/>
        </w:rPr>
        <w:t>788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proofErr w:type="gramStart"/>
      <w:r>
        <w:rPr>
          <w:sz w:val="24"/>
          <w:szCs w:val="24"/>
        </w:rPr>
        <w:t>Központi  költségvetési</w:t>
      </w:r>
      <w:proofErr w:type="gramEnd"/>
      <w:r>
        <w:rPr>
          <w:sz w:val="24"/>
          <w:szCs w:val="24"/>
        </w:rPr>
        <w:t xml:space="preserve"> támogatás                     </w:t>
      </w:r>
      <w:r w:rsidR="00AB46B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0E34D3">
        <w:rPr>
          <w:sz w:val="24"/>
          <w:szCs w:val="24"/>
        </w:rPr>
        <w:t>23.070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ebből</w:t>
      </w:r>
      <w:proofErr w:type="gramEnd"/>
      <w:r>
        <w:rPr>
          <w:sz w:val="24"/>
          <w:szCs w:val="24"/>
        </w:rPr>
        <w:t>: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helyi önkormányzat működési támogatása                                     </w:t>
      </w:r>
      <w:r w:rsidR="00262565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262565">
        <w:rPr>
          <w:sz w:val="24"/>
          <w:szCs w:val="24"/>
        </w:rPr>
        <w:t>500</w:t>
      </w:r>
      <w:r>
        <w:rPr>
          <w:sz w:val="24"/>
          <w:szCs w:val="24"/>
        </w:rPr>
        <w:t>.- ezer  Ft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b) települési önk. szociális feladatok </w:t>
      </w:r>
      <w:proofErr w:type="gramStart"/>
      <w:r>
        <w:rPr>
          <w:sz w:val="24"/>
          <w:szCs w:val="24"/>
        </w:rPr>
        <w:t xml:space="preserve">támogatása                               </w:t>
      </w:r>
      <w:r w:rsidR="00262565">
        <w:rPr>
          <w:sz w:val="24"/>
          <w:szCs w:val="24"/>
        </w:rPr>
        <w:t>10</w:t>
      </w:r>
      <w:proofErr w:type="gramEnd"/>
      <w:r w:rsidR="00262565">
        <w:rPr>
          <w:sz w:val="24"/>
          <w:szCs w:val="24"/>
        </w:rPr>
        <w:t>.276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c) központosított </w:t>
      </w:r>
      <w:proofErr w:type="gramStart"/>
      <w:r>
        <w:rPr>
          <w:sz w:val="24"/>
          <w:szCs w:val="24"/>
        </w:rPr>
        <w:t xml:space="preserve">előirányzat                                  </w:t>
      </w:r>
      <w:r w:rsidR="00262565">
        <w:rPr>
          <w:sz w:val="24"/>
          <w:szCs w:val="24"/>
        </w:rPr>
        <w:t xml:space="preserve">                               2</w:t>
      </w:r>
      <w:proofErr w:type="gramEnd"/>
      <w:r w:rsidR="00262565">
        <w:rPr>
          <w:sz w:val="24"/>
          <w:szCs w:val="24"/>
        </w:rPr>
        <w:t>.094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d) </w:t>
      </w:r>
      <w:proofErr w:type="spellStart"/>
      <w:r>
        <w:rPr>
          <w:sz w:val="24"/>
          <w:szCs w:val="24"/>
        </w:rPr>
        <w:t>önkorm</w:t>
      </w:r>
      <w:proofErr w:type="spellEnd"/>
      <w:r>
        <w:rPr>
          <w:sz w:val="24"/>
          <w:szCs w:val="24"/>
        </w:rPr>
        <w:t xml:space="preserve">. kulturális feladatokhoz </w:t>
      </w:r>
      <w:proofErr w:type="gramStart"/>
      <w:r>
        <w:rPr>
          <w:sz w:val="24"/>
          <w:szCs w:val="24"/>
        </w:rPr>
        <w:t xml:space="preserve">támogatás                                </w:t>
      </w:r>
      <w:r w:rsidR="002625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1</w:t>
      </w:r>
      <w:proofErr w:type="gramEnd"/>
      <w:r>
        <w:rPr>
          <w:sz w:val="24"/>
          <w:szCs w:val="24"/>
        </w:rPr>
        <w:t xml:space="preserve">.200.- ezer Ft                                                                         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(5) </w:t>
      </w:r>
      <w:proofErr w:type="gramStart"/>
      <w:r>
        <w:rPr>
          <w:sz w:val="24"/>
          <w:szCs w:val="24"/>
        </w:rPr>
        <w:t>Felhalmozási  támogatások</w:t>
      </w:r>
      <w:proofErr w:type="gramEnd"/>
      <w:r>
        <w:rPr>
          <w:sz w:val="24"/>
          <w:szCs w:val="24"/>
        </w:rPr>
        <w:t xml:space="preserve">              </w:t>
      </w:r>
      <w:r w:rsidR="00F20A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</w:t>
      </w:r>
      <w:r w:rsidR="006150F1">
        <w:rPr>
          <w:sz w:val="24"/>
          <w:szCs w:val="24"/>
        </w:rPr>
        <w:t>55.948</w:t>
      </w:r>
      <w:r>
        <w:rPr>
          <w:sz w:val="24"/>
          <w:szCs w:val="24"/>
        </w:rPr>
        <w:t>.- ezer Ft</w:t>
      </w:r>
    </w:p>
    <w:p w:rsidR="00262565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(6) Pénzmaradvány igénybevétele                                   </w:t>
      </w:r>
      <w:r>
        <w:rPr>
          <w:sz w:val="24"/>
          <w:szCs w:val="24"/>
        </w:rPr>
        <w:tab/>
        <w:t xml:space="preserve">         </w:t>
      </w:r>
      <w:r w:rsidR="00262565">
        <w:rPr>
          <w:sz w:val="24"/>
          <w:szCs w:val="24"/>
        </w:rPr>
        <w:t>54.540</w:t>
      </w:r>
      <w:r>
        <w:rPr>
          <w:sz w:val="24"/>
          <w:szCs w:val="24"/>
        </w:rPr>
        <w:t xml:space="preserve">.- </w:t>
      </w:r>
      <w:proofErr w:type="gramStart"/>
      <w:r>
        <w:rPr>
          <w:sz w:val="24"/>
          <w:szCs w:val="24"/>
        </w:rPr>
        <w:t>ezer  Ft</w:t>
      </w:r>
      <w:proofErr w:type="gramEnd"/>
      <w:r>
        <w:rPr>
          <w:sz w:val="24"/>
          <w:szCs w:val="24"/>
        </w:rPr>
        <w:t xml:space="preserve">        </w:t>
      </w:r>
    </w:p>
    <w:p w:rsidR="00262565" w:rsidRDefault="00262565">
      <w:pPr>
        <w:rPr>
          <w:sz w:val="24"/>
          <w:szCs w:val="24"/>
        </w:rPr>
      </w:pP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(7) Működési </w:t>
      </w:r>
      <w:proofErr w:type="gramStart"/>
      <w:r>
        <w:rPr>
          <w:sz w:val="24"/>
          <w:szCs w:val="24"/>
        </w:rPr>
        <w:t>kiadások :</w:t>
      </w:r>
      <w:proofErr w:type="gramEnd"/>
      <w:r>
        <w:rPr>
          <w:sz w:val="24"/>
          <w:szCs w:val="24"/>
        </w:rPr>
        <w:t xml:space="preserve">                                                                </w:t>
      </w:r>
      <w:r w:rsidR="00262565">
        <w:rPr>
          <w:sz w:val="24"/>
          <w:szCs w:val="24"/>
        </w:rPr>
        <w:t>15</w:t>
      </w:r>
      <w:r w:rsidR="006150F1">
        <w:rPr>
          <w:sz w:val="24"/>
          <w:szCs w:val="24"/>
        </w:rPr>
        <w:t>5</w:t>
      </w:r>
      <w:r w:rsidR="00262565">
        <w:rPr>
          <w:sz w:val="24"/>
          <w:szCs w:val="24"/>
        </w:rPr>
        <w:t>.</w:t>
      </w:r>
      <w:r w:rsidR="006150F1">
        <w:rPr>
          <w:sz w:val="24"/>
          <w:szCs w:val="24"/>
        </w:rPr>
        <w:t>511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A13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személyi jellegű kiadások</w:t>
      </w:r>
      <w:r w:rsidR="00F20A1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262565">
        <w:rPr>
          <w:sz w:val="24"/>
          <w:szCs w:val="24"/>
        </w:rPr>
        <w:t xml:space="preserve">  60.612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A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b) munkaadókat terhelő </w:t>
      </w:r>
      <w:proofErr w:type="gramStart"/>
      <w:r>
        <w:rPr>
          <w:sz w:val="24"/>
          <w:szCs w:val="24"/>
        </w:rPr>
        <w:t xml:space="preserve">járulékok    </w:t>
      </w:r>
      <w:r>
        <w:rPr>
          <w:sz w:val="24"/>
          <w:szCs w:val="24"/>
        </w:rPr>
        <w:tab/>
      </w:r>
      <w:r w:rsidR="00F20A13">
        <w:rPr>
          <w:sz w:val="24"/>
          <w:szCs w:val="24"/>
        </w:rPr>
        <w:tab/>
      </w:r>
      <w:r w:rsidR="00F20A13">
        <w:rPr>
          <w:sz w:val="24"/>
          <w:szCs w:val="24"/>
        </w:rPr>
        <w:tab/>
        <w:t xml:space="preserve">          </w:t>
      </w:r>
      <w:r w:rsidR="00262565">
        <w:rPr>
          <w:sz w:val="24"/>
          <w:szCs w:val="24"/>
        </w:rPr>
        <w:t xml:space="preserve">  </w:t>
      </w:r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</w:t>
      </w:r>
      <w:r w:rsidR="00262565">
        <w:rPr>
          <w:sz w:val="24"/>
          <w:szCs w:val="24"/>
        </w:rPr>
        <w:t>394</w:t>
      </w:r>
      <w:r>
        <w:rPr>
          <w:sz w:val="24"/>
          <w:szCs w:val="24"/>
        </w:rPr>
        <w:t xml:space="preserve">.- ezer Ft 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A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c) dologi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="002625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62565">
        <w:rPr>
          <w:sz w:val="24"/>
          <w:szCs w:val="24"/>
        </w:rPr>
        <w:t>87.</w:t>
      </w:r>
      <w:proofErr w:type="gramEnd"/>
      <w:r w:rsidR="00262565">
        <w:rPr>
          <w:sz w:val="24"/>
          <w:szCs w:val="24"/>
        </w:rPr>
        <w:t>505</w:t>
      </w:r>
      <w:r>
        <w:rPr>
          <w:sz w:val="24"/>
          <w:szCs w:val="24"/>
        </w:rPr>
        <w:t>.- ezer Ft</w:t>
      </w:r>
    </w:p>
    <w:p w:rsidR="00747BE1" w:rsidRDefault="00747BE1">
      <w:pPr>
        <w:rPr>
          <w:sz w:val="24"/>
          <w:szCs w:val="24"/>
        </w:rPr>
      </w:pP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(8) Pénzeszköz átadás, egyéb </w:t>
      </w:r>
      <w:proofErr w:type="gramStart"/>
      <w:r>
        <w:rPr>
          <w:sz w:val="24"/>
          <w:szCs w:val="24"/>
        </w:rPr>
        <w:t xml:space="preserve">támogatás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262565">
        <w:rPr>
          <w:sz w:val="24"/>
          <w:szCs w:val="24"/>
        </w:rPr>
        <w:t>3</w:t>
      </w:r>
      <w:proofErr w:type="gramEnd"/>
      <w:r w:rsidR="00262565">
        <w:rPr>
          <w:sz w:val="24"/>
          <w:szCs w:val="24"/>
        </w:rPr>
        <w:t>.</w:t>
      </w:r>
      <w:r w:rsidR="00657A8C">
        <w:rPr>
          <w:sz w:val="24"/>
          <w:szCs w:val="24"/>
        </w:rPr>
        <w:t>776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ebből</w:t>
      </w:r>
      <w:proofErr w:type="gramEnd"/>
      <w:r>
        <w:rPr>
          <w:sz w:val="24"/>
          <w:szCs w:val="24"/>
        </w:rPr>
        <w:t>: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20A13">
        <w:rPr>
          <w:sz w:val="24"/>
          <w:szCs w:val="24"/>
        </w:rPr>
        <w:t>a</w:t>
      </w:r>
      <w:proofErr w:type="gramEnd"/>
      <w:r w:rsidR="00F20A13">
        <w:rPr>
          <w:sz w:val="24"/>
          <w:szCs w:val="24"/>
        </w:rPr>
        <w:t>) t</w:t>
      </w:r>
      <w:r>
        <w:rPr>
          <w:sz w:val="24"/>
          <w:szCs w:val="24"/>
        </w:rPr>
        <w:t xml:space="preserve">ársadalmi és szociális kiadás                                                 </w:t>
      </w:r>
      <w:r w:rsidR="00657A8C">
        <w:rPr>
          <w:sz w:val="24"/>
          <w:szCs w:val="24"/>
        </w:rPr>
        <w:t>3.248</w:t>
      </w:r>
      <w:r>
        <w:rPr>
          <w:sz w:val="24"/>
          <w:szCs w:val="24"/>
        </w:rPr>
        <w:t>.- ezer Ft</w:t>
      </w: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     b) egyéb működ. c. </w:t>
      </w:r>
      <w:proofErr w:type="gramStart"/>
      <w:r>
        <w:rPr>
          <w:sz w:val="24"/>
          <w:szCs w:val="24"/>
        </w:rPr>
        <w:t xml:space="preserve">kiadások                            </w:t>
      </w:r>
      <w:r w:rsidR="00C3141D">
        <w:rPr>
          <w:sz w:val="24"/>
          <w:szCs w:val="24"/>
        </w:rPr>
        <w:t xml:space="preserve">                             528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 ezer Ft</w:t>
      </w:r>
    </w:p>
    <w:p w:rsidR="00747BE1" w:rsidRDefault="00747BE1">
      <w:pPr>
        <w:rPr>
          <w:sz w:val="24"/>
          <w:szCs w:val="24"/>
        </w:rPr>
      </w:pP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(9) Felhalmozási kiadás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="00C3141D">
        <w:rPr>
          <w:sz w:val="24"/>
          <w:szCs w:val="24"/>
        </w:rPr>
        <w:t>58.807</w:t>
      </w:r>
      <w:r>
        <w:rPr>
          <w:sz w:val="24"/>
          <w:szCs w:val="24"/>
        </w:rPr>
        <w:t xml:space="preserve">.- </w:t>
      </w:r>
      <w:proofErr w:type="gramStart"/>
      <w:r>
        <w:rPr>
          <w:sz w:val="24"/>
          <w:szCs w:val="24"/>
        </w:rPr>
        <w:t>ezer  Ft</w:t>
      </w:r>
      <w:proofErr w:type="gramEnd"/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proofErr w:type="gramStart"/>
      <w:r>
        <w:rPr>
          <w:sz w:val="24"/>
          <w:szCs w:val="24"/>
        </w:rPr>
        <w:t>Hitel törlesztés</w:t>
      </w:r>
      <w:proofErr w:type="gramEnd"/>
      <w:r>
        <w:rPr>
          <w:sz w:val="24"/>
          <w:szCs w:val="24"/>
        </w:rPr>
        <w:t xml:space="preserve">                                                                              </w:t>
      </w:r>
      <w:r w:rsidR="00C3141D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C3141D">
        <w:rPr>
          <w:sz w:val="24"/>
          <w:szCs w:val="24"/>
        </w:rPr>
        <w:t>00</w:t>
      </w:r>
      <w:r>
        <w:rPr>
          <w:sz w:val="24"/>
          <w:szCs w:val="24"/>
        </w:rPr>
        <w:t>.- ezer Ft</w:t>
      </w:r>
    </w:p>
    <w:p w:rsidR="00747BE1" w:rsidRDefault="00F20A13">
      <w:pPr>
        <w:rPr>
          <w:sz w:val="24"/>
          <w:szCs w:val="24"/>
        </w:rPr>
      </w:pPr>
      <w:r>
        <w:rPr>
          <w:sz w:val="24"/>
          <w:szCs w:val="24"/>
        </w:rPr>
        <w:t xml:space="preserve">(11) </w:t>
      </w:r>
      <w:proofErr w:type="spellStart"/>
      <w:r>
        <w:rPr>
          <w:sz w:val="24"/>
          <w:szCs w:val="24"/>
        </w:rPr>
        <w:t>Áht.bel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mege</w:t>
      </w:r>
      <w:r w:rsidR="00AC441D">
        <w:rPr>
          <w:sz w:val="24"/>
          <w:szCs w:val="24"/>
        </w:rPr>
        <w:t>l</w:t>
      </w:r>
      <w:proofErr w:type="spellEnd"/>
      <w:r w:rsidR="00AC441D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="00AC441D">
        <w:rPr>
          <w:sz w:val="24"/>
          <w:szCs w:val="24"/>
        </w:rPr>
        <w:t xml:space="preserve">isszafiz.                                              </w:t>
      </w:r>
      <w:r>
        <w:rPr>
          <w:sz w:val="24"/>
          <w:szCs w:val="24"/>
        </w:rPr>
        <w:t xml:space="preserve">  </w:t>
      </w:r>
      <w:r w:rsidR="00AC441D">
        <w:rPr>
          <w:sz w:val="24"/>
          <w:szCs w:val="24"/>
        </w:rPr>
        <w:t xml:space="preserve">              </w:t>
      </w:r>
      <w:r w:rsidR="00C3141D">
        <w:rPr>
          <w:sz w:val="24"/>
          <w:szCs w:val="24"/>
        </w:rPr>
        <w:t xml:space="preserve">  907</w:t>
      </w:r>
      <w:r w:rsidR="00AC441D">
        <w:rPr>
          <w:sz w:val="24"/>
          <w:szCs w:val="24"/>
        </w:rPr>
        <w:t>.- ezer Ft</w:t>
      </w:r>
    </w:p>
    <w:p w:rsidR="00747BE1" w:rsidRDefault="00747BE1">
      <w:pPr>
        <w:rPr>
          <w:sz w:val="24"/>
          <w:szCs w:val="24"/>
        </w:rPr>
      </w:pPr>
    </w:p>
    <w:p w:rsidR="00747BE1" w:rsidRDefault="00AC441D">
      <w:pPr>
        <w:rPr>
          <w:sz w:val="24"/>
          <w:szCs w:val="24"/>
        </w:rPr>
      </w:pPr>
      <w:r>
        <w:rPr>
          <w:sz w:val="24"/>
          <w:szCs w:val="24"/>
        </w:rPr>
        <w:t>(12) A</w:t>
      </w:r>
      <w:r w:rsidR="008221CA">
        <w:rPr>
          <w:sz w:val="24"/>
          <w:szCs w:val="24"/>
        </w:rPr>
        <w:t xml:space="preserve"> költségvetési létszámkeretet 54 </w:t>
      </w:r>
      <w:r>
        <w:rPr>
          <w:sz w:val="24"/>
          <w:szCs w:val="24"/>
        </w:rPr>
        <w:t xml:space="preserve">főben állapítja meg, </w:t>
      </w:r>
    </w:p>
    <w:p w:rsidR="00747BE1" w:rsidRDefault="00AC44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ebből</w:t>
      </w:r>
      <w:proofErr w:type="gramEnd"/>
      <w:r>
        <w:rPr>
          <w:sz w:val="24"/>
          <w:szCs w:val="24"/>
        </w:rPr>
        <w:t xml:space="preserve"> : </w:t>
      </w:r>
    </w:p>
    <w:p w:rsidR="00747BE1" w:rsidRDefault="00AC44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közalkalmazott 1 fő</w:t>
      </w:r>
    </w:p>
    <w:p w:rsidR="00747BE1" w:rsidRDefault="00AC441D">
      <w:r>
        <w:rPr>
          <w:sz w:val="24"/>
          <w:szCs w:val="24"/>
        </w:rPr>
        <w:t xml:space="preserve">b) közfoglalkoztatott </w:t>
      </w:r>
      <w:r w:rsidR="00C3141D">
        <w:rPr>
          <w:sz w:val="24"/>
          <w:szCs w:val="24"/>
        </w:rPr>
        <w:t>53</w:t>
      </w:r>
      <w:r>
        <w:rPr>
          <w:sz w:val="24"/>
          <w:szCs w:val="24"/>
        </w:rPr>
        <w:t xml:space="preserve"> fő</w:t>
      </w:r>
    </w:p>
    <w:p w:rsidR="00747BE1" w:rsidRDefault="00747BE1"/>
    <w:p w:rsidR="00747BE1" w:rsidRDefault="00AC441D">
      <w:pPr>
        <w:pStyle w:val="Szvegtrzs"/>
        <w:widowControl/>
        <w:tabs>
          <w:tab w:val="right" w:pos="7655"/>
        </w:tabs>
        <w:suppressAutoHyphens w:val="0"/>
        <w:overflowPunct/>
        <w:autoSpaceDE/>
        <w:spacing w:before="120"/>
        <w:jc w:val="both"/>
      </w:pPr>
      <w:r>
        <w:rPr>
          <w:rStyle w:val="Kiemels2"/>
          <w:sz w:val="24"/>
        </w:rPr>
        <w:t xml:space="preserve">                                         3. A költségvetés részletezése</w:t>
      </w:r>
    </w:p>
    <w:p w:rsidR="00747BE1" w:rsidRDefault="00747BE1">
      <w:pPr>
        <w:pStyle w:val="Szvegtrzs"/>
        <w:jc w:val="center"/>
      </w:pPr>
    </w:p>
    <w:p w:rsidR="00747BE1" w:rsidRDefault="00AC441D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4.§ A Képviselő-testület az önkormányzat 201</w:t>
      </w:r>
      <w:r w:rsidR="00C3141D">
        <w:rPr>
          <w:sz w:val="24"/>
          <w:szCs w:val="24"/>
        </w:rPr>
        <w:t>7</w:t>
      </w:r>
      <w:r>
        <w:rPr>
          <w:sz w:val="24"/>
          <w:szCs w:val="24"/>
        </w:rPr>
        <w:t>. évi költségvetését részletesen a következők szerint állapítja meg:</w:t>
      </w:r>
    </w:p>
    <w:p w:rsidR="00747BE1" w:rsidRDefault="00AC441D">
      <w:pPr>
        <w:widowControl/>
        <w:numPr>
          <w:ilvl w:val="0"/>
          <w:numId w:val="2"/>
        </w:numPr>
        <w:tabs>
          <w:tab w:val="left" w:pos="0"/>
          <w:tab w:val="right" w:pos="6948"/>
        </w:tabs>
        <w:suppressAutoHyphens w:val="0"/>
        <w:overflowPunct/>
        <w:autoSpaceDE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 3.§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megállapított bevételi főösszeg forrásonkénti megbontását az 1. melléklet tartalmazza.</w:t>
      </w:r>
    </w:p>
    <w:p w:rsidR="00747BE1" w:rsidRDefault="00AC441D">
      <w:pPr>
        <w:widowControl/>
        <w:numPr>
          <w:ilvl w:val="0"/>
          <w:numId w:val="2"/>
        </w:numPr>
        <w:tabs>
          <w:tab w:val="left" w:pos="0"/>
          <w:tab w:val="right" w:pos="6948"/>
        </w:tabs>
        <w:suppressAutoHyphens w:val="0"/>
        <w:overflowPunct/>
        <w:autoSpaceDE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201</w:t>
      </w:r>
      <w:r w:rsidR="00C3141D">
        <w:rPr>
          <w:sz w:val="24"/>
          <w:szCs w:val="24"/>
        </w:rPr>
        <w:t>7</w:t>
      </w:r>
      <w:r>
        <w:rPr>
          <w:sz w:val="24"/>
          <w:szCs w:val="24"/>
        </w:rPr>
        <w:t xml:space="preserve">. évi </w:t>
      </w:r>
      <w:proofErr w:type="gramStart"/>
      <w:r>
        <w:rPr>
          <w:sz w:val="24"/>
          <w:szCs w:val="24"/>
        </w:rPr>
        <w:t>költségvetés  kiadásait</w:t>
      </w:r>
      <w:proofErr w:type="gramEnd"/>
      <w:r>
        <w:rPr>
          <w:sz w:val="24"/>
          <w:szCs w:val="24"/>
        </w:rPr>
        <w:t xml:space="preserve"> a 2. melléklet szerint állapítja meg.</w:t>
      </w:r>
    </w:p>
    <w:p w:rsidR="00747BE1" w:rsidRDefault="00AC441D">
      <w:pPr>
        <w:widowControl/>
        <w:numPr>
          <w:ilvl w:val="0"/>
          <w:numId w:val="2"/>
        </w:numPr>
        <w:tabs>
          <w:tab w:val="left" w:pos="0"/>
          <w:tab w:val="right" w:pos="6948"/>
        </w:tabs>
        <w:suppressAutoHyphens w:val="0"/>
        <w:overflowPunct/>
        <w:autoSpaceDE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201</w:t>
      </w:r>
      <w:r w:rsidR="00C3141D">
        <w:rPr>
          <w:sz w:val="24"/>
          <w:szCs w:val="24"/>
        </w:rPr>
        <w:t>7</w:t>
      </w:r>
      <w:r>
        <w:rPr>
          <w:sz w:val="24"/>
          <w:szCs w:val="24"/>
        </w:rPr>
        <w:t>. évi költségvetés működési és felhalmozási célú pénzeszközátadásait a 3. melléklet szerint hagyja jóvá.</w:t>
      </w:r>
    </w:p>
    <w:p w:rsidR="00747BE1" w:rsidRDefault="00AC441D">
      <w:pPr>
        <w:widowControl/>
        <w:numPr>
          <w:ilvl w:val="0"/>
          <w:numId w:val="2"/>
        </w:numPr>
        <w:tabs>
          <w:tab w:val="left" w:pos="0"/>
          <w:tab w:val="right" w:pos="6948"/>
        </w:tabs>
        <w:suppressAutoHyphens w:val="0"/>
        <w:overflowPunct/>
        <w:autoSpaceDE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szociálpolitikai ellátásokat az 4. melléklet szerint hagyja jóvá. </w:t>
      </w:r>
    </w:p>
    <w:p w:rsidR="00747BE1" w:rsidRDefault="00AC441D">
      <w:pPr>
        <w:widowControl/>
        <w:numPr>
          <w:ilvl w:val="0"/>
          <w:numId w:val="2"/>
        </w:numPr>
        <w:tabs>
          <w:tab w:val="left" w:pos="0"/>
          <w:tab w:val="right" w:pos="6948"/>
        </w:tabs>
        <w:suppressAutoHyphens w:val="0"/>
        <w:overflowPunct/>
        <w:autoSpaceDE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a fejlesztési célú bevételi és kiadási előirányzatokat </w:t>
      </w:r>
      <w:proofErr w:type="gramStart"/>
      <w:r>
        <w:rPr>
          <w:sz w:val="24"/>
          <w:szCs w:val="24"/>
        </w:rPr>
        <w:t>az  5</w:t>
      </w:r>
      <w:proofErr w:type="gramEnd"/>
      <w:r>
        <w:rPr>
          <w:sz w:val="24"/>
          <w:szCs w:val="24"/>
        </w:rPr>
        <w:t>. melléklet szerint állapítja meg.</w:t>
      </w:r>
    </w:p>
    <w:p w:rsidR="00747BE1" w:rsidRDefault="00AC441D">
      <w:pPr>
        <w:pStyle w:val="Szvegtrzs"/>
        <w:numPr>
          <w:ilvl w:val="0"/>
          <w:numId w:val="2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201</w:t>
      </w:r>
      <w:r w:rsidR="00C3141D">
        <w:rPr>
          <w:sz w:val="24"/>
          <w:szCs w:val="24"/>
        </w:rPr>
        <w:t>7</w:t>
      </w:r>
      <w:r>
        <w:rPr>
          <w:sz w:val="24"/>
          <w:szCs w:val="24"/>
        </w:rPr>
        <w:t xml:space="preserve">. évi költségvetés költségvetési szervenkénti és kormányzati </w:t>
      </w:r>
      <w:proofErr w:type="gramStart"/>
      <w:r>
        <w:rPr>
          <w:sz w:val="24"/>
          <w:szCs w:val="24"/>
        </w:rPr>
        <w:t>funkcióként  kiadási</w:t>
      </w:r>
      <w:proofErr w:type="gramEnd"/>
      <w:r>
        <w:rPr>
          <w:sz w:val="24"/>
          <w:szCs w:val="24"/>
        </w:rPr>
        <w:t xml:space="preserve">  és bevételei  előirányzatait a 6. melléklet szerint állapítja meg.</w:t>
      </w:r>
    </w:p>
    <w:p w:rsidR="00747BE1" w:rsidRDefault="00AC441D">
      <w:pPr>
        <w:pStyle w:val="Szvegtrzs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több éves kihatású kötelezettségvállalásokat a 7. melléklet tartalmazza.</w:t>
      </w:r>
    </w:p>
    <w:p w:rsidR="00747BE1" w:rsidRDefault="00AC441D">
      <w:pPr>
        <w:pStyle w:val="Szvegtrzs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helyi önkormányzat költségvetési támogatását a 8. melléklet tartalmazza.</w:t>
      </w:r>
    </w:p>
    <w:p w:rsidR="00747BE1" w:rsidRDefault="00AC441D">
      <w:pPr>
        <w:pStyle w:val="Szvegtrzs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201</w:t>
      </w:r>
      <w:r w:rsidR="00C3141D">
        <w:rPr>
          <w:sz w:val="24"/>
          <w:szCs w:val="24"/>
        </w:rPr>
        <w:t>7</w:t>
      </w:r>
      <w:r>
        <w:rPr>
          <w:sz w:val="24"/>
          <w:szCs w:val="24"/>
        </w:rPr>
        <w:t xml:space="preserve">. évi költségvetés engedélyezett </w:t>
      </w:r>
      <w:proofErr w:type="gramStart"/>
      <w:r>
        <w:rPr>
          <w:sz w:val="24"/>
          <w:szCs w:val="24"/>
        </w:rPr>
        <w:t>létszámkeretét  a</w:t>
      </w:r>
      <w:proofErr w:type="gramEnd"/>
      <w:r>
        <w:rPr>
          <w:sz w:val="24"/>
          <w:szCs w:val="24"/>
        </w:rPr>
        <w:t xml:space="preserve"> 9. melléklet szerint állapítja meg. </w:t>
      </w:r>
    </w:p>
    <w:p w:rsidR="00747BE1" w:rsidRDefault="00F20A13">
      <w:pPr>
        <w:pStyle w:val="Szvegtrzs"/>
        <w:tabs>
          <w:tab w:val="left" w:pos="0"/>
        </w:tabs>
        <w:spacing w:after="0"/>
        <w:ind w:left="424"/>
        <w:jc w:val="both"/>
        <w:rPr>
          <w:sz w:val="24"/>
          <w:szCs w:val="24"/>
        </w:rPr>
      </w:pPr>
      <w:r>
        <w:rPr>
          <w:sz w:val="24"/>
          <w:szCs w:val="24"/>
        </w:rPr>
        <w:t>10. Magyardombegyház</w:t>
      </w:r>
      <w:r w:rsidR="00AC441D">
        <w:rPr>
          <w:sz w:val="24"/>
          <w:szCs w:val="24"/>
        </w:rPr>
        <w:t xml:space="preserve"> Község Önkormányzat 201</w:t>
      </w:r>
      <w:r w:rsidR="00C3141D">
        <w:rPr>
          <w:sz w:val="24"/>
          <w:szCs w:val="24"/>
        </w:rPr>
        <w:t>7</w:t>
      </w:r>
      <w:r w:rsidR="00AC441D">
        <w:rPr>
          <w:sz w:val="24"/>
          <w:szCs w:val="24"/>
        </w:rPr>
        <w:t>. évi költségvetési mérlegét közgazdasági tagolásban a 10. melléklet szerint határozza meg.</w:t>
      </w:r>
    </w:p>
    <w:p w:rsidR="00747BE1" w:rsidRDefault="00AC441D">
      <w:pPr>
        <w:pStyle w:val="Szvegtrzs"/>
        <w:tabs>
          <w:tab w:val="left" w:pos="0"/>
        </w:tabs>
        <w:spacing w:after="0"/>
        <w:ind w:left="424"/>
        <w:jc w:val="both"/>
        <w:rPr>
          <w:sz w:val="24"/>
          <w:szCs w:val="24"/>
        </w:rPr>
      </w:pPr>
      <w:r>
        <w:rPr>
          <w:sz w:val="24"/>
          <w:szCs w:val="24"/>
        </w:rPr>
        <w:t>11.Az önkormányzat előirányzat felhasználási tervét a 11. melléklet tartalmazza.</w:t>
      </w:r>
    </w:p>
    <w:p w:rsidR="00747BE1" w:rsidRDefault="00747BE1">
      <w:pPr>
        <w:pStyle w:val="Szvegtrzs"/>
        <w:tabs>
          <w:tab w:val="left" w:pos="0"/>
        </w:tabs>
        <w:spacing w:after="0"/>
        <w:ind w:left="424"/>
        <w:jc w:val="both"/>
        <w:rPr>
          <w:sz w:val="24"/>
          <w:szCs w:val="24"/>
        </w:rPr>
      </w:pPr>
    </w:p>
    <w:p w:rsidR="00747BE1" w:rsidRDefault="00AC441D">
      <w:pPr>
        <w:keepNext/>
        <w:widowControl/>
        <w:tabs>
          <w:tab w:val="right" w:pos="7655"/>
        </w:tabs>
        <w:suppressAutoHyphens w:val="0"/>
        <w:overflowPunct/>
        <w:autoSpaceDE/>
        <w:spacing w:before="120" w:after="240"/>
        <w:jc w:val="center"/>
        <w:rPr>
          <w:sz w:val="24"/>
        </w:rPr>
      </w:pPr>
      <w:r>
        <w:rPr>
          <w:b/>
          <w:sz w:val="24"/>
        </w:rPr>
        <w:lastRenderedPageBreak/>
        <w:t>4. A 201</w:t>
      </w:r>
      <w:r w:rsidR="00C3141D">
        <w:rPr>
          <w:b/>
          <w:sz w:val="24"/>
        </w:rPr>
        <w:t>7</w:t>
      </w:r>
      <w:r>
        <w:rPr>
          <w:b/>
          <w:sz w:val="24"/>
        </w:rPr>
        <w:t>. évi költségvetés végrehajtásának szabályai</w:t>
      </w:r>
    </w:p>
    <w:p w:rsidR="00747BE1" w:rsidRDefault="00AC441D" w:rsidP="00F20A13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>5.§ (1) A képviselő-testület</w:t>
      </w:r>
      <w:r>
        <w:rPr>
          <w:sz w:val="24"/>
          <w:szCs w:val="24"/>
        </w:rPr>
        <w:t xml:space="preserve"> az államháztartásról szóló 2011. évi CXCV. törvény</w:t>
      </w:r>
      <w:r>
        <w:rPr>
          <w:sz w:val="24"/>
        </w:rPr>
        <w:t xml:space="preserve"> 34.§ (2) bekezdése alapján a jóváhagyott kiadási előirányzatok közötti átcsoportosítás jogát a polgármesterre ruházza át.</w:t>
      </w:r>
    </w:p>
    <w:p w:rsidR="00747BE1" w:rsidRDefault="00AC441D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 xml:space="preserve">(2) Az (1) bekezdésben foglalt átcsoportosításról a polgármester félévente, a félévet követő első </w:t>
      </w:r>
      <w:r w:rsidR="00F20A13">
        <w:rPr>
          <w:sz w:val="24"/>
        </w:rPr>
        <w:t>k</w:t>
      </w:r>
      <w:r>
        <w:rPr>
          <w:sz w:val="24"/>
        </w:rPr>
        <w:t>épviselő-testületi ülésen köteles beszámolni. A költségvetési rendelet módosítására a polgármester ezzel egyidejűleg köteles javaslatot tenni.</w:t>
      </w:r>
    </w:p>
    <w:p w:rsidR="00747BE1" w:rsidRDefault="00AC441D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>(3) A Magyarország helyi önkormányzatairól szóló 2011. évi CLXXXIX. törvény 68.§ (4) bekezdése szerinti értékhatár 500.000,- Ft. A forrásfelhasználásról szóló döntéséről a polgármester az azt követő ülésen tájékoztatja a képviselő-testületet.</w:t>
      </w:r>
    </w:p>
    <w:p w:rsidR="00747BE1" w:rsidRDefault="00AC441D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>6. § (1) Az évközben engedélyezett központi pótelőirányzatok felosztásáról – ha az érdemi döntést igényel – a testület dönt a polgármester előterjesztésében, a költségvetési rendelet egyidejű módosításával.</w:t>
      </w:r>
    </w:p>
    <w:p w:rsidR="00747BE1" w:rsidRDefault="00AC441D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>(2) Az (1) bekezdésben nem szereplő központi pótelőirányzatok miatti költségv</w:t>
      </w:r>
      <w:r w:rsidR="00F20A13">
        <w:rPr>
          <w:sz w:val="24"/>
        </w:rPr>
        <w:t>etési rendelet módosításáról a k</w:t>
      </w:r>
      <w:r>
        <w:rPr>
          <w:sz w:val="24"/>
        </w:rPr>
        <w:t xml:space="preserve">épviselő-testület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5.§ (2) bekezdésben foglalt módon dönt.</w:t>
      </w:r>
    </w:p>
    <w:p w:rsidR="00747BE1" w:rsidRDefault="00AC441D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>7.§ Az év várható bevételi és kiadási előirányzatainak teljesüléséről az előirányzat felhasználási ütemtervet a Kevermesi Közös Önkormányzati Hivatal készíti el.</w:t>
      </w:r>
    </w:p>
    <w:p w:rsidR="00747BE1" w:rsidRDefault="00AC441D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>8.§ Az önkormányzat</w:t>
      </w:r>
      <w:r w:rsidR="00F20A13">
        <w:rPr>
          <w:sz w:val="24"/>
        </w:rPr>
        <w:t xml:space="preserve"> vállalkozási tevékenységet nem folytat</w:t>
      </w:r>
      <w:r>
        <w:rPr>
          <w:sz w:val="24"/>
        </w:rPr>
        <w:t>.</w:t>
      </w:r>
    </w:p>
    <w:p w:rsidR="00747BE1" w:rsidRDefault="00AC441D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b/>
          <w:sz w:val="24"/>
        </w:rPr>
      </w:pPr>
      <w:r>
        <w:rPr>
          <w:sz w:val="24"/>
        </w:rPr>
        <w:t>9.§ Önkormányzati biztost kell kirendelni, ha az önkormányzat által fenntartott költségvetési szerv 30 napon túli tartozás állományának mértéke el</w:t>
      </w:r>
      <w:r w:rsidR="00F20A13">
        <w:rPr>
          <w:sz w:val="24"/>
        </w:rPr>
        <w:t>éri éves előirányzatának 10%-át</w:t>
      </w:r>
      <w:r>
        <w:rPr>
          <w:sz w:val="24"/>
        </w:rPr>
        <w:t xml:space="preserve"> vagy a 100 millió Ft-ot</w:t>
      </w:r>
      <w:r w:rsidR="00F20A13">
        <w:rPr>
          <w:sz w:val="24"/>
        </w:rPr>
        <w:t>,</w:t>
      </w:r>
      <w:r>
        <w:rPr>
          <w:sz w:val="24"/>
        </w:rPr>
        <w:t xml:space="preserve"> és e tartozását egy hónap alatt nem képes 30 nap alá szorítani.</w:t>
      </w:r>
    </w:p>
    <w:p w:rsidR="00747BE1" w:rsidRDefault="00AC441D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center"/>
        <w:rPr>
          <w:sz w:val="24"/>
        </w:rPr>
      </w:pPr>
      <w:r>
        <w:rPr>
          <w:b/>
          <w:sz w:val="24"/>
        </w:rPr>
        <w:t>5. Záró rendelkezések</w:t>
      </w:r>
    </w:p>
    <w:p w:rsidR="00747BE1" w:rsidRDefault="00AC441D" w:rsidP="00F20A13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jc w:val="both"/>
        <w:rPr>
          <w:sz w:val="24"/>
        </w:rPr>
      </w:pPr>
      <w:r>
        <w:rPr>
          <w:sz w:val="24"/>
        </w:rPr>
        <w:t>10.§ Ez a rendelet a kihirdetését követő napon lép hatályba. Rendelkezéseit 201</w:t>
      </w:r>
      <w:r w:rsidR="00C3141D">
        <w:rPr>
          <w:sz w:val="24"/>
        </w:rPr>
        <w:t>7</w:t>
      </w:r>
      <w:r>
        <w:rPr>
          <w:sz w:val="24"/>
        </w:rPr>
        <w:t>. január hó 1. napjától kell alkalmazni.</w:t>
      </w:r>
    </w:p>
    <w:p w:rsidR="00747BE1" w:rsidRDefault="00747BE1">
      <w:pPr>
        <w:widowControl/>
        <w:tabs>
          <w:tab w:val="right" w:pos="7655"/>
        </w:tabs>
        <w:suppressAutoHyphens w:val="0"/>
        <w:overflowPunct/>
        <w:autoSpaceDE/>
        <w:spacing w:before="120" w:after="120"/>
        <w:rPr>
          <w:sz w:val="24"/>
        </w:rPr>
      </w:pPr>
    </w:p>
    <w:p w:rsidR="00747BE1" w:rsidRDefault="00AC441D">
      <w:pPr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 w:rsidR="007E120B">
        <w:rPr>
          <w:sz w:val="24"/>
          <w:szCs w:val="24"/>
        </w:rPr>
        <w:t>gyardombegyház, 201</w:t>
      </w:r>
      <w:r w:rsidR="00C3141D">
        <w:rPr>
          <w:sz w:val="24"/>
          <w:szCs w:val="24"/>
        </w:rPr>
        <w:t xml:space="preserve">7. február </w:t>
      </w:r>
      <w:r w:rsidR="00E83095">
        <w:rPr>
          <w:sz w:val="24"/>
          <w:szCs w:val="24"/>
        </w:rPr>
        <w:t>02</w:t>
      </w:r>
      <w:r w:rsidR="00657A8C">
        <w:rPr>
          <w:sz w:val="24"/>
          <w:szCs w:val="24"/>
        </w:rPr>
        <w:t>.</w:t>
      </w:r>
    </w:p>
    <w:p w:rsidR="00747BE1" w:rsidRDefault="00747BE1">
      <w:pPr>
        <w:jc w:val="both"/>
        <w:rPr>
          <w:sz w:val="24"/>
          <w:szCs w:val="24"/>
        </w:rPr>
      </w:pPr>
    </w:p>
    <w:p w:rsidR="007E120B" w:rsidRDefault="007E120B">
      <w:pPr>
        <w:jc w:val="both"/>
        <w:rPr>
          <w:sz w:val="24"/>
          <w:szCs w:val="24"/>
        </w:rPr>
      </w:pPr>
    </w:p>
    <w:p w:rsidR="00747BE1" w:rsidRDefault="00AC441D">
      <w:pPr>
        <w:widowControl/>
        <w:suppressAutoHyphens w:val="0"/>
        <w:overflowPunct/>
        <w:autoSpaceDE/>
        <w:rPr>
          <w:sz w:val="24"/>
        </w:rPr>
      </w:pPr>
      <w:r>
        <w:rPr>
          <w:sz w:val="24"/>
        </w:rPr>
        <w:t xml:space="preserve">                  Dús </w:t>
      </w:r>
      <w:proofErr w:type="gramStart"/>
      <w:r>
        <w:rPr>
          <w:sz w:val="24"/>
        </w:rPr>
        <w:t>Ildikó                                                          Gácsér</w:t>
      </w:r>
      <w:proofErr w:type="gramEnd"/>
      <w:r>
        <w:rPr>
          <w:sz w:val="24"/>
        </w:rPr>
        <w:t xml:space="preserve"> Béla </w:t>
      </w:r>
    </w:p>
    <w:p w:rsidR="00747BE1" w:rsidRDefault="00AC441D">
      <w:pPr>
        <w:widowControl/>
        <w:suppressAutoHyphens w:val="0"/>
        <w:overflowPunct/>
        <w:autoSpaceDE/>
        <w:rPr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>polgármester</w:t>
      </w:r>
      <w:proofErr w:type="gramEnd"/>
      <w:r>
        <w:rPr>
          <w:sz w:val="24"/>
        </w:rPr>
        <w:t xml:space="preserve">                                                                  jegyző</w:t>
      </w:r>
    </w:p>
    <w:p w:rsidR="00747BE1" w:rsidRDefault="00747BE1">
      <w:pPr>
        <w:widowControl/>
        <w:suppressAutoHyphens w:val="0"/>
        <w:overflowPunct/>
        <w:autoSpaceDE/>
        <w:rPr>
          <w:sz w:val="24"/>
        </w:rPr>
      </w:pPr>
    </w:p>
    <w:p w:rsidR="00747BE1" w:rsidRDefault="00747BE1">
      <w:pPr>
        <w:jc w:val="both"/>
      </w:pPr>
    </w:p>
    <w:p w:rsidR="007E120B" w:rsidRDefault="007E120B">
      <w:pPr>
        <w:jc w:val="both"/>
        <w:rPr>
          <w:sz w:val="24"/>
          <w:szCs w:val="24"/>
        </w:rPr>
      </w:pPr>
      <w:r w:rsidRPr="007E120B">
        <w:rPr>
          <w:sz w:val="24"/>
          <w:szCs w:val="24"/>
        </w:rPr>
        <w:t>Záradék:</w:t>
      </w:r>
      <w:r w:rsidR="00834FB1">
        <w:rPr>
          <w:sz w:val="24"/>
          <w:szCs w:val="24"/>
        </w:rPr>
        <w:t xml:space="preserve"> A rendelet kihi</w:t>
      </w:r>
      <w:r>
        <w:rPr>
          <w:sz w:val="24"/>
          <w:szCs w:val="24"/>
        </w:rPr>
        <w:t>rdetése 201</w:t>
      </w:r>
      <w:r w:rsidR="00C3141D">
        <w:rPr>
          <w:sz w:val="24"/>
          <w:szCs w:val="24"/>
        </w:rPr>
        <w:t>7</w:t>
      </w:r>
      <w:r>
        <w:rPr>
          <w:sz w:val="24"/>
          <w:szCs w:val="24"/>
        </w:rPr>
        <w:t xml:space="preserve">. február </w:t>
      </w:r>
      <w:r w:rsidR="006407B9">
        <w:rPr>
          <w:sz w:val="24"/>
          <w:szCs w:val="24"/>
        </w:rPr>
        <w:t>08</w:t>
      </w:r>
      <w:r>
        <w:rPr>
          <w:sz w:val="24"/>
          <w:szCs w:val="24"/>
        </w:rPr>
        <w:t>-</w:t>
      </w:r>
      <w:r w:rsidR="005032BF">
        <w:rPr>
          <w:sz w:val="24"/>
          <w:szCs w:val="24"/>
        </w:rPr>
        <w:t>á</w:t>
      </w:r>
      <w:r>
        <w:rPr>
          <w:sz w:val="24"/>
          <w:szCs w:val="24"/>
        </w:rPr>
        <w:t>n megtörtént.</w:t>
      </w:r>
    </w:p>
    <w:p w:rsidR="007E120B" w:rsidRDefault="007E120B">
      <w:pPr>
        <w:jc w:val="both"/>
        <w:rPr>
          <w:sz w:val="24"/>
          <w:szCs w:val="24"/>
        </w:rPr>
      </w:pPr>
    </w:p>
    <w:p w:rsidR="007E120B" w:rsidRDefault="007E120B">
      <w:pPr>
        <w:jc w:val="both"/>
        <w:rPr>
          <w:sz w:val="24"/>
          <w:szCs w:val="24"/>
        </w:rPr>
      </w:pPr>
    </w:p>
    <w:p w:rsidR="007E120B" w:rsidRDefault="007E1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Gácsér Béla</w:t>
      </w:r>
    </w:p>
    <w:p w:rsidR="007E120B" w:rsidRPr="007E120B" w:rsidRDefault="007E1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jegyző</w:t>
      </w:r>
    </w:p>
    <w:sectPr w:rsidR="007E120B" w:rsidRPr="007E120B" w:rsidSect="00747B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720" w:footer="8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CC" w:rsidRDefault="00882CCC">
      <w:r>
        <w:separator/>
      </w:r>
    </w:p>
  </w:endnote>
  <w:endnote w:type="continuationSeparator" w:id="0">
    <w:p w:rsidR="00882CCC" w:rsidRDefault="0088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E1" w:rsidRDefault="00747BE1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E1" w:rsidRDefault="00747B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CC" w:rsidRDefault="00882CCC">
      <w:r>
        <w:separator/>
      </w:r>
    </w:p>
  </w:footnote>
  <w:footnote w:type="continuationSeparator" w:id="0">
    <w:p w:rsidR="00882CCC" w:rsidRDefault="0088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E1" w:rsidRDefault="00747BE1">
    <w:pPr>
      <w:tabs>
        <w:tab w:val="center" w:pos="4320"/>
        <w:tab w:val="righ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E1" w:rsidRDefault="00747B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4436D"/>
    <w:rsid w:val="00053C80"/>
    <w:rsid w:val="00082B05"/>
    <w:rsid w:val="000E34D3"/>
    <w:rsid w:val="00241241"/>
    <w:rsid w:val="00262565"/>
    <w:rsid w:val="0034436D"/>
    <w:rsid w:val="00365C95"/>
    <w:rsid w:val="003B094D"/>
    <w:rsid w:val="00464589"/>
    <w:rsid w:val="005032BF"/>
    <w:rsid w:val="00583631"/>
    <w:rsid w:val="006150F1"/>
    <w:rsid w:val="006407B9"/>
    <w:rsid w:val="00657A8C"/>
    <w:rsid w:val="00747BE1"/>
    <w:rsid w:val="007E120B"/>
    <w:rsid w:val="008221CA"/>
    <w:rsid w:val="00834FB1"/>
    <w:rsid w:val="00850E93"/>
    <w:rsid w:val="00882CCC"/>
    <w:rsid w:val="00AB46B0"/>
    <w:rsid w:val="00AC441D"/>
    <w:rsid w:val="00BD53DA"/>
    <w:rsid w:val="00C14436"/>
    <w:rsid w:val="00C3141D"/>
    <w:rsid w:val="00DB42BF"/>
    <w:rsid w:val="00E83095"/>
    <w:rsid w:val="00F20A13"/>
    <w:rsid w:val="00FA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BE1"/>
    <w:pPr>
      <w:widowControl w:val="0"/>
      <w:suppressAutoHyphens/>
      <w:overflowPunct w:val="0"/>
      <w:autoSpaceDE w:val="0"/>
    </w:pPr>
    <w:rPr>
      <w:kern w:val="1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47BE1"/>
    <w:rPr>
      <w:sz w:val="24"/>
    </w:rPr>
  </w:style>
  <w:style w:type="character" w:customStyle="1" w:styleId="WW8Num1z1">
    <w:name w:val="WW8Num1z1"/>
    <w:rsid w:val="00747BE1"/>
  </w:style>
  <w:style w:type="character" w:customStyle="1" w:styleId="WW8Num1z2">
    <w:name w:val="WW8Num1z2"/>
    <w:rsid w:val="00747BE1"/>
  </w:style>
  <w:style w:type="character" w:customStyle="1" w:styleId="WW8Num1z3">
    <w:name w:val="WW8Num1z3"/>
    <w:rsid w:val="00747BE1"/>
  </w:style>
  <w:style w:type="character" w:customStyle="1" w:styleId="WW8Num1z4">
    <w:name w:val="WW8Num1z4"/>
    <w:rsid w:val="00747BE1"/>
  </w:style>
  <w:style w:type="character" w:customStyle="1" w:styleId="WW8Num1z5">
    <w:name w:val="WW8Num1z5"/>
    <w:rsid w:val="00747BE1"/>
  </w:style>
  <w:style w:type="character" w:customStyle="1" w:styleId="WW8Num1z6">
    <w:name w:val="WW8Num1z6"/>
    <w:rsid w:val="00747BE1"/>
  </w:style>
  <w:style w:type="character" w:customStyle="1" w:styleId="WW8Num1z7">
    <w:name w:val="WW8Num1z7"/>
    <w:rsid w:val="00747BE1"/>
  </w:style>
  <w:style w:type="character" w:customStyle="1" w:styleId="WW8Num1z8">
    <w:name w:val="WW8Num1z8"/>
    <w:rsid w:val="00747BE1"/>
  </w:style>
  <w:style w:type="character" w:customStyle="1" w:styleId="WW8Num2z0">
    <w:name w:val="WW8Num2z0"/>
    <w:rsid w:val="00747BE1"/>
  </w:style>
  <w:style w:type="character" w:customStyle="1" w:styleId="WW8Num2z1">
    <w:name w:val="WW8Num2z1"/>
    <w:rsid w:val="00747BE1"/>
  </w:style>
  <w:style w:type="character" w:customStyle="1" w:styleId="WW8Num2z2">
    <w:name w:val="WW8Num2z2"/>
    <w:rsid w:val="00747BE1"/>
  </w:style>
  <w:style w:type="character" w:customStyle="1" w:styleId="WW8Num2z3">
    <w:name w:val="WW8Num2z3"/>
    <w:rsid w:val="00747BE1"/>
  </w:style>
  <w:style w:type="character" w:customStyle="1" w:styleId="WW8Num2z4">
    <w:name w:val="WW8Num2z4"/>
    <w:rsid w:val="00747BE1"/>
  </w:style>
  <w:style w:type="character" w:customStyle="1" w:styleId="WW8Num2z5">
    <w:name w:val="WW8Num2z5"/>
    <w:rsid w:val="00747BE1"/>
  </w:style>
  <w:style w:type="character" w:customStyle="1" w:styleId="WW8Num2z6">
    <w:name w:val="WW8Num2z6"/>
    <w:rsid w:val="00747BE1"/>
  </w:style>
  <w:style w:type="character" w:customStyle="1" w:styleId="WW8Num2z7">
    <w:name w:val="WW8Num2z7"/>
    <w:rsid w:val="00747BE1"/>
  </w:style>
  <w:style w:type="character" w:customStyle="1" w:styleId="WW8Num2z8">
    <w:name w:val="WW8Num2z8"/>
    <w:rsid w:val="00747BE1"/>
  </w:style>
  <w:style w:type="character" w:customStyle="1" w:styleId="WW8Num3z0">
    <w:name w:val="WW8Num3z0"/>
    <w:rsid w:val="00747BE1"/>
    <w:rPr>
      <w:sz w:val="24"/>
      <w:szCs w:val="24"/>
    </w:rPr>
  </w:style>
  <w:style w:type="character" w:customStyle="1" w:styleId="WW8Num3z1">
    <w:name w:val="WW8Num3z1"/>
    <w:rsid w:val="00747BE1"/>
  </w:style>
  <w:style w:type="character" w:customStyle="1" w:styleId="WW8Num3z2">
    <w:name w:val="WW8Num3z2"/>
    <w:rsid w:val="00747BE1"/>
  </w:style>
  <w:style w:type="character" w:customStyle="1" w:styleId="WW8Num3z3">
    <w:name w:val="WW8Num3z3"/>
    <w:rsid w:val="00747BE1"/>
  </w:style>
  <w:style w:type="character" w:customStyle="1" w:styleId="WW8Num3z4">
    <w:name w:val="WW8Num3z4"/>
    <w:rsid w:val="00747BE1"/>
  </w:style>
  <w:style w:type="character" w:customStyle="1" w:styleId="WW8Num3z5">
    <w:name w:val="WW8Num3z5"/>
    <w:rsid w:val="00747BE1"/>
  </w:style>
  <w:style w:type="character" w:customStyle="1" w:styleId="WW8Num3z6">
    <w:name w:val="WW8Num3z6"/>
    <w:rsid w:val="00747BE1"/>
  </w:style>
  <w:style w:type="character" w:customStyle="1" w:styleId="WW8Num3z7">
    <w:name w:val="WW8Num3z7"/>
    <w:rsid w:val="00747BE1"/>
  </w:style>
  <w:style w:type="character" w:customStyle="1" w:styleId="WW8Num3z8">
    <w:name w:val="WW8Num3z8"/>
    <w:rsid w:val="00747BE1"/>
  </w:style>
  <w:style w:type="character" w:customStyle="1" w:styleId="WW8Num4z0">
    <w:name w:val="WW8Num4z0"/>
    <w:rsid w:val="00747BE1"/>
  </w:style>
  <w:style w:type="character" w:customStyle="1" w:styleId="WW8Num4z1">
    <w:name w:val="WW8Num4z1"/>
    <w:rsid w:val="00747BE1"/>
  </w:style>
  <w:style w:type="character" w:customStyle="1" w:styleId="WW8Num4z2">
    <w:name w:val="WW8Num4z2"/>
    <w:rsid w:val="00747BE1"/>
  </w:style>
  <w:style w:type="character" w:customStyle="1" w:styleId="WW8Num4z3">
    <w:name w:val="WW8Num4z3"/>
    <w:rsid w:val="00747BE1"/>
  </w:style>
  <w:style w:type="character" w:customStyle="1" w:styleId="WW8Num4z4">
    <w:name w:val="WW8Num4z4"/>
    <w:rsid w:val="00747BE1"/>
  </w:style>
  <w:style w:type="character" w:customStyle="1" w:styleId="WW8Num4z5">
    <w:name w:val="WW8Num4z5"/>
    <w:rsid w:val="00747BE1"/>
  </w:style>
  <w:style w:type="character" w:customStyle="1" w:styleId="WW8Num4z6">
    <w:name w:val="WW8Num4z6"/>
    <w:rsid w:val="00747BE1"/>
  </w:style>
  <w:style w:type="character" w:customStyle="1" w:styleId="WW8Num4z7">
    <w:name w:val="WW8Num4z7"/>
    <w:rsid w:val="00747BE1"/>
  </w:style>
  <w:style w:type="character" w:customStyle="1" w:styleId="WW8Num4z8">
    <w:name w:val="WW8Num4z8"/>
    <w:rsid w:val="00747BE1"/>
  </w:style>
  <w:style w:type="character" w:customStyle="1" w:styleId="WW8Num5z0">
    <w:name w:val="WW8Num5z0"/>
    <w:rsid w:val="00747BE1"/>
    <w:rPr>
      <w:sz w:val="24"/>
      <w:szCs w:val="24"/>
    </w:rPr>
  </w:style>
  <w:style w:type="character" w:customStyle="1" w:styleId="WW8Num5z1">
    <w:name w:val="WW8Num5z1"/>
    <w:rsid w:val="00747BE1"/>
  </w:style>
  <w:style w:type="character" w:customStyle="1" w:styleId="WW8Num5z2">
    <w:name w:val="WW8Num5z2"/>
    <w:rsid w:val="00747BE1"/>
  </w:style>
  <w:style w:type="character" w:customStyle="1" w:styleId="WW8Num5z3">
    <w:name w:val="WW8Num5z3"/>
    <w:rsid w:val="00747BE1"/>
  </w:style>
  <w:style w:type="character" w:customStyle="1" w:styleId="WW8Num5z4">
    <w:name w:val="WW8Num5z4"/>
    <w:rsid w:val="00747BE1"/>
  </w:style>
  <w:style w:type="character" w:customStyle="1" w:styleId="WW8Num5z5">
    <w:name w:val="WW8Num5z5"/>
    <w:rsid w:val="00747BE1"/>
  </w:style>
  <w:style w:type="character" w:customStyle="1" w:styleId="WW8Num5z6">
    <w:name w:val="WW8Num5z6"/>
    <w:rsid w:val="00747BE1"/>
  </w:style>
  <w:style w:type="character" w:customStyle="1" w:styleId="WW8Num5z7">
    <w:name w:val="WW8Num5z7"/>
    <w:rsid w:val="00747BE1"/>
  </w:style>
  <w:style w:type="character" w:customStyle="1" w:styleId="WW8Num5z8">
    <w:name w:val="WW8Num5z8"/>
    <w:rsid w:val="00747BE1"/>
  </w:style>
  <w:style w:type="character" w:customStyle="1" w:styleId="Bekezdsalapbettpusa6">
    <w:name w:val="Bekezdés alapbetűtípusa6"/>
    <w:rsid w:val="00747BE1"/>
  </w:style>
  <w:style w:type="character" w:customStyle="1" w:styleId="Bekezdsalapbettpusa5">
    <w:name w:val="Bekezdés alapbetűtípusa5"/>
    <w:rsid w:val="00747BE1"/>
  </w:style>
  <w:style w:type="character" w:customStyle="1" w:styleId="Absatz-Standardschriftart">
    <w:name w:val="Absatz-Standardschriftart"/>
    <w:rsid w:val="00747BE1"/>
  </w:style>
  <w:style w:type="character" w:customStyle="1" w:styleId="WW-Absatz-Standardschriftart">
    <w:name w:val="WW-Absatz-Standardschriftart"/>
    <w:rsid w:val="00747BE1"/>
  </w:style>
  <w:style w:type="character" w:customStyle="1" w:styleId="Bekezdsalap-bettpusa">
    <w:name w:val="Bekezdés alap-betűtípusa"/>
    <w:rsid w:val="00747BE1"/>
  </w:style>
  <w:style w:type="character" w:customStyle="1" w:styleId="Bekezdsalapbettpusa4">
    <w:name w:val="Bekezdés alapbetűtípusa4"/>
    <w:rsid w:val="00747BE1"/>
  </w:style>
  <w:style w:type="character" w:customStyle="1" w:styleId="WW-Absatz-Standardschriftart1">
    <w:name w:val="WW-Absatz-Standardschriftart1"/>
    <w:rsid w:val="00747BE1"/>
  </w:style>
  <w:style w:type="character" w:customStyle="1" w:styleId="WW-Absatz-Standardschriftart11">
    <w:name w:val="WW-Absatz-Standardschriftart11"/>
    <w:rsid w:val="00747BE1"/>
  </w:style>
  <w:style w:type="character" w:customStyle="1" w:styleId="WW-Absatz-Standardschriftart111">
    <w:name w:val="WW-Absatz-Standardschriftart111"/>
    <w:rsid w:val="00747BE1"/>
  </w:style>
  <w:style w:type="character" w:customStyle="1" w:styleId="Bekezdsalapbettpusa3">
    <w:name w:val="Bekezdés alapbetűtípusa3"/>
    <w:rsid w:val="00747BE1"/>
  </w:style>
  <w:style w:type="character" w:customStyle="1" w:styleId="WW-Absatz-Standardschriftart1111">
    <w:name w:val="WW-Absatz-Standardschriftart1111"/>
    <w:rsid w:val="00747BE1"/>
  </w:style>
  <w:style w:type="character" w:customStyle="1" w:styleId="WW-Absatz-Standardschriftart11111">
    <w:name w:val="WW-Absatz-Standardschriftart11111"/>
    <w:rsid w:val="00747BE1"/>
  </w:style>
  <w:style w:type="character" w:customStyle="1" w:styleId="WW-Absatz-Standardschriftart111111">
    <w:name w:val="WW-Absatz-Standardschriftart111111"/>
    <w:rsid w:val="00747BE1"/>
  </w:style>
  <w:style w:type="character" w:customStyle="1" w:styleId="WW-Absatz-Standardschriftart1111111">
    <w:name w:val="WW-Absatz-Standardschriftart1111111"/>
    <w:rsid w:val="00747BE1"/>
  </w:style>
  <w:style w:type="character" w:customStyle="1" w:styleId="Bekezdsalapbettpusa2">
    <w:name w:val="Bekezdés alapbetűtípusa2"/>
    <w:rsid w:val="00747BE1"/>
  </w:style>
  <w:style w:type="character" w:customStyle="1" w:styleId="WW-Absatz-Standardschriftart11111111">
    <w:name w:val="WW-Absatz-Standardschriftart11111111"/>
    <w:rsid w:val="00747BE1"/>
  </w:style>
  <w:style w:type="character" w:customStyle="1" w:styleId="WW-Absatz-Standardschriftart111111111">
    <w:name w:val="WW-Absatz-Standardschriftart111111111"/>
    <w:rsid w:val="00747BE1"/>
  </w:style>
  <w:style w:type="character" w:customStyle="1" w:styleId="WW-Absatz-Standardschriftart1111111111">
    <w:name w:val="WW-Absatz-Standardschriftart1111111111"/>
    <w:rsid w:val="00747BE1"/>
  </w:style>
  <w:style w:type="character" w:customStyle="1" w:styleId="Bekezdsalapbettpusa1">
    <w:name w:val="Bekezdés alapbetűtípusa1"/>
    <w:rsid w:val="00747BE1"/>
  </w:style>
  <w:style w:type="character" w:customStyle="1" w:styleId="Lbjegyzet-karakterek">
    <w:name w:val="Lábjegyzet-karakterek"/>
    <w:rsid w:val="00747BE1"/>
    <w:rPr>
      <w:vertAlign w:val="superscript"/>
    </w:rPr>
  </w:style>
  <w:style w:type="character" w:customStyle="1" w:styleId="Szmozsjelek">
    <w:name w:val="Számozásjelek"/>
    <w:rsid w:val="00747BE1"/>
  </w:style>
  <w:style w:type="character" w:customStyle="1" w:styleId="Felsorolsjel">
    <w:name w:val="Felsorolásjel"/>
    <w:rsid w:val="00747BE1"/>
    <w:rPr>
      <w:rFonts w:ascii="OpenSymbol" w:eastAsia="OpenSymbol" w:hAnsi="OpenSymbol" w:cs="OpenSymbol"/>
    </w:rPr>
  </w:style>
  <w:style w:type="character" w:styleId="Kiemels2">
    <w:name w:val="Strong"/>
    <w:qFormat/>
    <w:rsid w:val="00747BE1"/>
    <w:rPr>
      <w:b/>
      <w:bCs/>
    </w:rPr>
  </w:style>
  <w:style w:type="paragraph" w:customStyle="1" w:styleId="Cmsor">
    <w:name w:val="Címsor"/>
    <w:basedOn w:val="Norml"/>
    <w:next w:val="Szvegtrzs"/>
    <w:rsid w:val="00747BE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747BE1"/>
    <w:pPr>
      <w:spacing w:after="120"/>
    </w:pPr>
  </w:style>
  <w:style w:type="paragraph" w:styleId="Lista">
    <w:name w:val="List"/>
    <w:basedOn w:val="Szvegtrzs"/>
    <w:rsid w:val="00747BE1"/>
    <w:rPr>
      <w:rFonts w:cs="Mangal"/>
    </w:rPr>
  </w:style>
  <w:style w:type="paragraph" w:styleId="Kpalrs">
    <w:name w:val="caption"/>
    <w:basedOn w:val="Norml"/>
    <w:qFormat/>
    <w:rsid w:val="00747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47BE1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747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bjegyzetszveg">
    <w:name w:val="footnote text"/>
    <w:basedOn w:val="Norml"/>
    <w:rsid w:val="00747BE1"/>
  </w:style>
  <w:style w:type="paragraph" w:styleId="llb">
    <w:name w:val="footer"/>
    <w:basedOn w:val="Norml"/>
    <w:rsid w:val="00747BE1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rsid w:val="00747BE1"/>
    <w:pPr>
      <w:suppressLineNumbers/>
      <w:tabs>
        <w:tab w:val="center" w:pos="4819"/>
        <w:tab w:val="right" w:pos="9638"/>
      </w:tabs>
    </w:pPr>
  </w:style>
  <w:style w:type="paragraph" w:styleId="Listaszerbekezds">
    <w:name w:val="List Paragraph"/>
    <w:basedOn w:val="Norml"/>
    <w:qFormat/>
    <w:rsid w:val="00747BE1"/>
    <w:pPr>
      <w:ind w:left="708"/>
    </w:pPr>
  </w:style>
  <w:style w:type="paragraph" w:customStyle="1" w:styleId="Tblzattartalom">
    <w:name w:val="Táblázattartalom"/>
    <w:basedOn w:val="Norml"/>
    <w:rsid w:val="00747BE1"/>
    <w:pPr>
      <w:suppressLineNumbers/>
    </w:pPr>
  </w:style>
  <w:style w:type="paragraph" w:customStyle="1" w:styleId="Tblzatfejlc">
    <w:name w:val="Táblázatfejléc"/>
    <w:basedOn w:val="Tblzattartalom"/>
    <w:rsid w:val="00747BE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887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20/2004. (VI.30.) Ök.  rendelete</vt:lpstr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20/2004. (VI.30.) Ök.  rendelete</dc:title>
  <dc:subject>a talajterhelési díjról.</dc:subject>
  <dc:creator>Gácsér Béla</dc:creator>
  <cp:lastModifiedBy>Jegyző</cp:lastModifiedBy>
  <cp:revision>5</cp:revision>
  <cp:lastPrinted>2017-01-24T14:59:00Z</cp:lastPrinted>
  <dcterms:created xsi:type="dcterms:W3CDTF">2017-02-07T08:54:00Z</dcterms:created>
  <dcterms:modified xsi:type="dcterms:W3CDTF">2017-03-29T13:44:00Z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