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C14" w:rsidRDefault="00682DB1">
      <w:pPr>
        <w:jc w:val="center"/>
        <w:rPr>
          <w:b/>
          <w:bCs/>
        </w:rPr>
      </w:pPr>
      <w:r>
        <w:rPr>
          <w:b/>
          <w:bCs/>
        </w:rPr>
        <w:t>Magyardombegyház Község Önkormányzata</w:t>
      </w:r>
      <w:r>
        <w:rPr>
          <w:b/>
          <w:bCs/>
        </w:rPr>
        <w:br/>
        <w:t>Képviselő-testületének</w:t>
      </w:r>
    </w:p>
    <w:p w:rsidR="00F23C14" w:rsidRDefault="00183C1E">
      <w:pPr>
        <w:jc w:val="center"/>
        <w:rPr>
          <w:b/>
          <w:bCs/>
        </w:rPr>
      </w:pPr>
      <w:r>
        <w:rPr>
          <w:b/>
          <w:bCs/>
        </w:rPr>
        <w:t>8</w:t>
      </w:r>
      <w:r w:rsidR="00682DB1">
        <w:rPr>
          <w:b/>
          <w:bCs/>
        </w:rPr>
        <w:t>/201</w:t>
      </w:r>
      <w:r w:rsidR="00275901">
        <w:rPr>
          <w:b/>
          <w:bCs/>
        </w:rPr>
        <w:t>7. (</w:t>
      </w:r>
      <w:r w:rsidR="00682DB1">
        <w:rPr>
          <w:b/>
          <w:bCs/>
        </w:rPr>
        <w:t>V.</w:t>
      </w:r>
      <w:r w:rsidR="00275901">
        <w:rPr>
          <w:b/>
          <w:bCs/>
        </w:rPr>
        <w:t>30</w:t>
      </w:r>
      <w:r w:rsidR="00682DB1">
        <w:rPr>
          <w:b/>
          <w:bCs/>
        </w:rPr>
        <w:t>.) önkormányzati rendelete</w:t>
      </w:r>
    </w:p>
    <w:p w:rsidR="00F23C14" w:rsidRDefault="00682DB1">
      <w:pPr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201</w:t>
      </w:r>
      <w:r w:rsidR="00275901">
        <w:rPr>
          <w:b/>
          <w:bCs/>
        </w:rPr>
        <w:t>6</w:t>
      </w:r>
      <w:r>
        <w:rPr>
          <w:b/>
          <w:bCs/>
        </w:rPr>
        <w:t>. évi költségvetésének végrehajtásáról</w:t>
      </w:r>
    </w:p>
    <w:p w:rsidR="00F23C14" w:rsidRDefault="00F23C14">
      <w:pPr>
        <w:jc w:val="center"/>
        <w:rPr>
          <w:b/>
          <w:bCs/>
        </w:rPr>
      </w:pPr>
    </w:p>
    <w:p w:rsidR="00F23C14" w:rsidRDefault="00682DB1">
      <w:pPr>
        <w:jc w:val="both"/>
      </w:pPr>
      <w:r>
        <w:t>Magyardombegyház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F23C14" w:rsidRDefault="00682DB1">
      <w:pPr>
        <w:spacing w:before="120" w:after="120"/>
        <w:jc w:val="center"/>
      </w:pPr>
      <w:r>
        <w:t>1.§</w:t>
      </w:r>
    </w:p>
    <w:p w:rsidR="00F23C14" w:rsidRDefault="00682DB1">
      <w:pPr>
        <w:pStyle w:val="Szvegtrzs"/>
        <w:spacing w:before="120" w:after="120"/>
      </w:pPr>
      <w:r>
        <w:t xml:space="preserve">A </w:t>
      </w:r>
      <w:proofErr w:type="gramStart"/>
      <w:r>
        <w:t>képviselő-testület  201</w:t>
      </w:r>
      <w:r w:rsidR="00275901">
        <w:t>6</w:t>
      </w:r>
      <w:r>
        <w:t>.</w:t>
      </w:r>
      <w:proofErr w:type="gramEnd"/>
      <w:r>
        <w:t xml:space="preserve"> évi költségvetésének teljesítését</w:t>
      </w:r>
    </w:p>
    <w:p w:rsidR="00F23C14" w:rsidRDefault="00682DB1" w:rsidP="00E83823">
      <w:pPr>
        <w:spacing w:before="120" w:after="120"/>
      </w:pPr>
      <w:r>
        <w:tab/>
        <w:t>(1</w:t>
      </w:r>
      <w:proofErr w:type="gramStart"/>
      <w:r>
        <w:t xml:space="preserve">)  </w:t>
      </w:r>
      <w:r w:rsidR="00275901">
        <w:t>171.</w:t>
      </w:r>
      <w:proofErr w:type="gramEnd"/>
      <w:r w:rsidR="00275901">
        <w:t>276</w:t>
      </w:r>
      <w:r>
        <w:t>,- e Ft bevétellel, ezen belül</w:t>
      </w:r>
    </w:p>
    <w:p w:rsidR="00275901" w:rsidRDefault="00682DB1" w:rsidP="00E83823">
      <w:pPr>
        <w:spacing w:before="120" w:after="120"/>
      </w:pPr>
      <w:r>
        <w:t xml:space="preserve">                </w:t>
      </w:r>
      <w:proofErr w:type="gramStart"/>
      <w:r>
        <w:t>a</w:t>
      </w:r>
      <w:proofErr w:type="gramEnd"/>
      <w:r>
        <w:t xml:space="preserve">) </w:t>
      </w:r>
      <w:r w:rsidR="00275901">
        <w:t>25.459,- e Ft önkormányzatok költségvetési támogatással,</w:t>
      </w:r>
    </w:p>
    <w:p w:rsidR="00275901" w:rsidRDefault="00275901" w:rsidP="00E83823">
      <w:pPr>
        <w:spacing w:before="120" w:after="120"/>
        <w:ind w:firstLine="708"/>
      </w:pPr>
      <w:r>
        <w:t xml:space="preserve">    b) 65.540,- e Ft </w:t>
      </w:r>
      <w:proofErr w:type="gramStart"/>
      <w:r>
        <w:t>átvett  működési</w:t>
      </w:r>
      <w:proofErr w:type="gramEnd"/>
      <w:r>
        <w:t xml:space="preserve"> célú pénzeszközzel,</w:t>
      </w:r>
    </w:p>
    <w:p w:rsidR="00275901" w:rsidRDefault="00275901" w:rsidP="00E83823">
      <w:pPr>
        <w:spacing w:before="120" w:after="120"/>
        <w:ind w:firstLine="708"/>
      </w:pPr>
      <w:r>
        <w:t xml:space="preserve">    c) 62.181,- e Ft átvett felhalmozási célú pénzeszközzel,</w:t>
      </w:r>
    </w:p>
    <w:p w:rsidR="00F23C14" w:rsidRDefault="00682DB1" w:rsidP="00E83823">
      <w:pPr>
        <w:spacing w:before="120" w:after="120"/>
      </w:pPr>
      <w:r>
        <w:t xml:space="preserve">                </w:t>
      </w:r>
      <w:r w:rsidR="00275901">
        <w:t>d</w:t>
      </w:r>
      <w:r>
        <w:t xml:space="preserve">) </w:t>
      </w:r>
      <w:r w:rsidR="00275901">
        <w:t>844</w:t>
      </w:r>
      <w:r>
        <w:t>,- e Ft sajátos bevétellel,</w:t>
      </w:r>
    </w:p>
    <w:p w:rsidR="00F23C14" w:rsidRDefault="00682DB1" w:rsidP="00E83823">
      <w:pPr>
        <w:spacing w:before="120" w:after="120"/>
      </w:pPr>
      <w:r>
        <w:t xml:space="preserve">                </w:t>
      </w:r>
      <w:proofErr w:type="gramStart"/>
      <w:r w:rsidR="00275901">
        <w:t>e</w:t>
      </w:r>
      <w:proofErr w:type="gramEnd"/>
      <w:r>
        <w:t xml:space="preserve">) </w:t>
      </w:r>
      <w:r w:rsidR="00275901">
        <w:t>7.871,- e Ft intézményi működési bevétellel,</w:t>
      </w:r>
    </w:p>
    <w:p w:rsidR="00275901" w:rsidRDefault="00275901" w:rsidP="00E83823">
      <w:pPr>
        <w:spacing w:before="120" w:after="120"/>
      </w:pPr>
      <w:r>
        <w:tab/>
        <w:t xml:space="preserve">    </w:t>
      </w:r>
      <w:proofErr w:type="gramStart"/>
      <w:r>
        <w:t>f</w:t>
      </w:r>
      <w:proofErr w:type="gramEnd"/>
      <w:r>
        <w:t xml:space="preserve">) 250,- e Ft felhalmozási bevétellel, </w:t>
      </w:r>
    </w:p>
    <w:p w:rsidR="00F23C14" w:rsidRDefault="00682DB1" w:rsidP="00E83823">
      <w:pPr>
        <w:spacing w:before="120" w:after="120"/>
      </w:pPr>
      <w:r>
        <w:t xml:space="preserve">                </w:t>
      </w:r>
      <w:proofErr w:type="gramStart"/>
      <w:r w:rsidR="00275901">
        <w:t>g</w:t>
      </w:r>
      <w:proofErr w:type="gramEnd"/>
      <w:r>
        <w:t xml:space="preserve">) </w:t>
      </w:r>
      <w:r w:rsidR="00275901">
        <w:t>3.524</w:t>
      </w:r>
      <w:r>
        <w:t>,- e Ft pénzmaradvány igénybevétellel,</w:t>
      </w:r>
    </w:p>
    <w:p w:rsidR="00275901" w:rsidRDefault="00275901" w:rsidP="00E83823">
      <w:pPr>
        <w:spacing w:before="120" w:after="120"/>
      </w:pPr>
      <w:r>
        <w:t xml:space="preserve">                </w:t>
      </w:r>
      <w:proofErr w:type="gramStart"/>
      <w:r>
        <w:t>h</w:t>
      </w:r>
      <w:proofErr w:type="gramEnd"/>
      <w:r>
        <w:t>) 4.700 ,- e Ft hitelfelvétellel,</w:t>
      </w:r>
    </w:p>
    <w:p w:rsidR="00F23C14" w:rsidRDefault="00682DB1" w:rsidP="00E83823">
      <w:pPr>
        <w:spacing w:before="120" w:after="120"/>
      </w:pPr>
      <w:r>
        <w:t xml:space="preserve">                </w:t>
      </w:r>
      <w:r w:rsidR="00275901">
        <w:t>i</w:t>
      </w:r>
      <w:proofErr w:type="gramStart"/>
      <w:r>
        <w:t xml:space="preserve">)  </w:t>
      </w:r>
      <w:r w:rsidR="00177CF2">
        <w:t>907</w:t>
      </w:r>
      <w:proofErr w:type="gramEnd"/>
      <w:r>
        <w:t xml:space="preserve">,- e Ft </w:t>
      </w:r>
      <w:proofErr w:type="spellStart"/>
      <w:r>
        <w:t>áht</w:t>
      </w:r>
      <w:proofErr w:type="spellEnd"/>
      <w:r>
        <w:t>. - belül megelőlegezéssel</w:t>
      </w:r>
    </w:p>
    <w:p w:rsidR="00F23C14" w:rsidRDefault="00682DB1">
      <w:pPr>
        <w:spacing w:before="120" w:after="120"/>
      </w:pPr>
      <w:proofErr w:type="gramStart"/>
      <w:r>
        <w:t>elfogadja</w:t>
      </w:r>
      <w:proofErr w:type="gramEnd"/>
      <w:r>
        <w:t>.</w:t>
      </w:r>
    </w:p>
    <w:p w:rsidR="00F23C14" w:rsidRDefault="00682DB1">
      <w:pPr>
        <w:spacing w:before="120" w:after="120"/>
      </w:pPr>
      <w:r>
        <w:tab/>
        <w:t>(2</w:t>
      </w:r>
      <w:proofErr w:type="gramStart"/>
      <w:r>
        <w:t xml:space="preserve">)  </w:t>
      </w:r>
      <w:r w:rsidR="00275901">
        <w:t>115.</w:t>
      </w:r>
      <w:proofErr w:type="gramEnd"/>
      <w:r w:rsidR="00275901">
        <w:t>930</w:t>
      </w:r>
      <w:r>
        <w:t>,- e Ft  kiadással, ezen belül</w:t>
      </w:r>
    </w:p>
    <w:p w:rsidR="00F23C14" w:rsidRDefault="00682DB1">
      <w:pPr>
        <w:spacing w:before="120" w:after="120"/>
      </w:pPr>
      <w:r>
        <w:t xml:space="preserve">                </w:t>
      </w:r>
      <w:proofErr w:type="gramStart"/>
      <w:r>
        <w:t>a</w:t>
      </w:r>
      <w:proofErr w:type="gramEnd"/>
      <w:r>
        <w:t xml:space="preserve">) </w:t>
      </w:r>
      <w:r w:rsidR="00275901">
        <w:t>46.253</w:t>
      </w:r>
      <w:r>
        <w:t>,- e Ft  személyi juttatással,</w:t>
      </w:r>
    </w:p>
    <w:p w:rsidR="00F23C14" w:rsidRDefault="00682DB1">
      <w:pPr>
        <w:spacing w:before="120" w:after="120"/>
      </w:pPr>
      <w:r>
        <w:tab/>
        <w:t xml:space="preserve">    b) </w:t>
      </w:r>
      <w:r w:rsidR="00275901">
        <w:t>6.772</w:t>
      </w:r>
      <w:r>
        <w:t xml:space="preserve">,- e </w:t>
      </w:r>
      <w:proofErr w:type="gramStart"/>
      <w:r>
        <w:t>Ft  munkaadókat</w:t>
      </w:r>
      <w:proofErr w:type="gramEnd"/>
      <w:r>
        <w:t xml:space="preserve"> terhelő járulékkal,</w:t>
      </w:r>
    </w:p>
    <w:p w:rsidR="00F23C14" w:rsidRDefault="00682DB1">
      <w:pPr>
        <w:spacing w:before="120" w:after="120"/>
      </w:pPr>
      <w:r>
        <w:tab/>
        <w:t xml:space="preserve">    c) </w:t>
      </w:r>
      <w:r w:rsidR="00275901">
        <w:t>41.325</w:t>
      </w:r>
      <w:r>
        <w:t xml:space="preserve">,- e </w:t>
      </w:r>
      <w:proofErr w:type="gramStart"/>
      <w:r>
        <w:t>Ft  dologi</w:t>
      </w:r>
      <w:proofErr w:type="gramEnd"/>
      <w:r>
        <w:t xml:space="preserve">  kiadással,</w:t>
      </w:r>
    </w:p>
    <w:p w:rsidR="00F23C14" w:rsidRDefault="00682DB1">
      <w:pPr>
        <w:spacing w:before="120" w:after="120"/>
      </w:pPr>
      <w:r>
        <w:tab/>
        <w:t xml:space="preserve">    d) </w:t>
      </w:r>
      <w:r w:rsidR="00275901">
        <w:t>5.061</w:t>
      </w:r>
      <w:r>
        <w:t xml:space="preserve">,- e </w:t>
      </w:r>
      <w:proofErr w:type="gramStart"/>
      <w:r>
        <w:t>Ft  működési</w:t>
      </w:r>
      <w:proofErr w:type="gramEnd"/>
      <w:r>
        <w:t xml:space="preserve"> célú pénzeszköz átadással,</w:t>
      </w:r>
    </w:p>
    <w:p w:rsidR="00F23C14" w:rsidRDefault="00682DB1">
      <w:pPr>
        <w:spacing w:before="120" w:after="120"/>
      </w:pPr>
      <w:r>
        <w:tab/>
        <w:t xml:space="preserve">    </w:t>
      </w:r>
      <w:proofErr w:type="gramStart"/>
      <w:r>
        <w:t>e</w:t>
      </w:r>
      <w:proofErr w:type="gramEnd"/>
      <w:r>
        <w:t xml:space="preserve">) </w:t>
      </w:r>
      <w:r w:rsidR="00275901">
        <w:t>2.027</w:t>
      </w:r>
      <w:r>
        <w:t>,- e Ft  társadalom-, szociálpolitikai és egyéb juttatással,</w:t>
      </w:r>
    </w:p>
    <w:p w:rsidR="00F23C14" w:rsidRDefault="00682DB1">
      <w:pPr>
        <w:spacing w:before="120" w:after="120"/>
      </w:pPr>
      <w:r>
        <w:t xml:space="preserve">                </w:t>
      </w:r>
      <w:proofErr w:type="gramStart"/>
      <w:r>
        <w:t>f</w:t>
      </w:r>
      <w:proofErr w:type="gramEnd"/>
      <w:r>
        <w:t xml:space="preserve">) </w:t>
      </w:r>
      <w:r w:rsidR="00275901">
        <w:t>8.668</w:t>
      </w:r>
      <w:r>
        <w:t xml:space="preserve">,- e Ft </w:t>
      </w:r>
      <w:r w:rsidR="00275901">
        <w:t xml:space="preserve">felhalmozási kiadással, </w:t>
      </w:r>
      <w:r>
        <w:t xml:space="preserve"> </w:t>
      </w:r>
    </w:p>
    <w:p w:rsidR="00F23C14" w:rsidRDefault="00617D07">
      <w:pPr>
        <w:spacing w:before="120" w:after="120"/>
        <w:ind w:left="708"/>
      </w:pPr>
      <w:r>
        <w:t xml:space="preserve">    g</w:t>
      </w:r>
      <w:r w:rsidR="00682DB1">
        <w:t xml:space="preserve">) </w:t>
      </w:r>
      <w:r w:rsidR="00275901">
        <w:t>5.099</w:t>
      </w:r>
      <w:r w:rsidR="00682DB1">
        <w:t xml:space="preserve">,- e Ft </w:t>
      </w:r>
      <w:proofErr w:type="gramStart"/>
      <w:r w:rsidR="00682DB1">
        <w:t>hitel törlesztéssel</w:t>
      </w:r>
      <w:proofErr w:type="gramEnd"/>
    </w:p>
    <w:p w:rsidR="00F23C14" w:rsidRDefault="00617D07">
      <w:pPr>
        <w:spacing w:before="120" w:after="120"/>
        <w:ind w:left="708"/>
      </w:pPr>
      <w:r>
        <w:t xml:space="preserve">    </w:t>
      </w:r>
      <w:proofErr w:type="gramStart"/>
      <w:r>
        <w:t>h</w:t>
      </w:r>
      <w:proofErr w:type="gramEnd"/>
      <w:r w:rsidR="00682DB1">
        <w:t xml:space="preserve">) </w:t>
      </w:r>
      <w:r w:rsidR="00275901">
        <w:t>725</w:t>
      </w:r>
      <w:r w:rsidR="00682DB1">
        <w:t>,- e Ft államháztartáson belüli megelőlegezés visszafizetéssel</w:t>
      </w:r>
    </w:p>
    <w:p w:rsidR="00F23C14" w:rsidRDefault="00682DB1" w:rsidP="00E83823">
      <w:pPr>
        <w:spacing w:before="120" w:after="120"/>
      </w:pPr>
      <w:proofErr w:type="gramStart"/>
      <w:r>
        <w:t>elfogadja</w:t>
      </w:r>
      <w:proofErr w:type="gramEnd"/>
    </w:p>
    <w:p w:rsidR="00F23C14" w:rsidRDefault="00682DB1">
      <w:pPr>
        <w:spacing w:before="120" w:after="120"/>
        <w:jc w:val="center"/>
      </w:pPr>
      <w:r>
        <w:t>2.§</w:t>
      </w:r>
    </w:p>
    <w:p w:rsidR="00617D07" w:rsidRDefault="00682DB1" w:rsidP="00617D07">
      <w:pPr>
        <w:pStyle w:val="Szvegtrzs"/>
        <w:spacing w:before="120" w:after="120"/>
      </w:pPr>
      <w:r>
        <w:t>A képviselő-testület az önkormányzat összevont bevételi pénzforgalmát az 1. mellékletéb</w:t>
      </w:r>
      <w:r w:rsidR="00E83823">
        <w:t>en foglaltak szerint jóváhagyja, a</w:t>
      </w:r>
      <w:r>
        <w:t>z önkormányzat összevont kiadási pénzforgalmát az 2. mellékletében foglaltak szerint jóváhagyja.</w:t>
      </w:r>
    </w:p>
    <w:p w:rsidR="00F23C14" w:rsidRDefault="00E83823" w:rsidP="00617D07">
      <w:pPr>
        <w:pStyle w:val="Szvegtrzs"/>
        <w:spacing w:before="120" w:after="120"/>
        <w:jc w:val="center"/>
      </w:pPr>
      <w:r>
        <w:t>3</w:t>
      </w:r>
      <w:r w:rsidR="00682DB1">
        <w:t>.§</w:t>
      </w:r>
    </w:p>
    <w:p w:rsidR="00F23C14" w:rsidRDefault="00682DB1">
      <w:pPr>
        <w:pStyle w:val="Szvegtrzs"/>
        <w:spacing w:before="120" w:after="120"/>
      </w:pPr>
      <w:r>
        <w:t xml:space="preserve">Az átadott pénzeszközök teljesítését a képviselő-testület </w:t>
      </w:r>
      <w:r w:rsidR="003156B9">
        <w:t>5.061</w:t>
      </w:r>
      <w:r>
        <w:t xml:space="preserve">,- </w:t>
      </w:r>
      <w:proofErr w:type="spellStart"/>
      <w:r>
        <w:t>eFt</w:t>
      </w:r>
      <w:proofErr w:type="spellEnd"/>
      <w:r>
        <w:t xml:space="preserve"> összegben a 3. mellékletben foglalt részletezés szerint elfogadja</w:t>
      </w:r>
      <w:r w:rsidR="00E83823">
        <w:t>, a</w:t>
      </w:r>
      <w:r>
        <w:t>z önkormányzat társadalom-, és szociálpolitikai juttatások teljesítését jogcímenkénti és forrásonkénti részletezését a 4. mellékletben szerepeltetett 2.</w:t>
      </w:r>
      <w:r w:rsidR="003156B9">
        <w:t>027</w:t>
      </w:r>
      <w:r w:rsidR="00E83823">
        <w:t xml:space="preserve">,- </w:t>
      </w:r>
      <w:proofErr w:type="spellStart"/>
      <w:r w:rsidR="00E83823">
        <w:t>eFt</w:t>
      </w:r>
      <w:proofErr w:type="spellEnd"/>
      <w:r w:rsidR="00E83823">
        <w:t xml:space="preserve"> összegben elfogadja, az önkormányzat beruházási kiadások teljesülését az 5. melléklet szerint 8.668,- </w:t>
      </w:r>
      <w:proofErr w:type="spellStart"/>
      <w:r w:rsidR="00E83823">
        <w:t>eFt</w:t>
      </w:r>
      <w:proofErr w:type="spellEnd"/>
      <w:r w:rsidR="00E83823">
        <w:t xml:space="preserve"> összegben elfogadja.</w:t>
      </w:r>
    </w:p>
    <w:p w:rsidR="00E83823" w:rsidRDefault="00E83823" w:rsidP="003156B9">
      <w:pPr>
        <w:pStyle w:val="Szvegtrzs"/>
        <w:spacing w:before="120" w:after="120"/>
      </w:pPr>
    </w:p>
    <w:p w:rsidR="00E83823" w:rsidRDefault="00E83823" w:rsidP="00E83823">
      <w:pPr>
        <w:jc w:val="center"/>
      </w:pPr>
      <w:r>
        <w:t>4.§</w:t>
      </w:r>
    </w:p>
    <w:p w:rsidR="003156B9" w:rsidRDefault="003156B9" w:rsidP="003156B9">
      <w:pPr>
        <w:pStyle w:val="Szvegtrzs"/>
      </w:pPr>
      <w:r>
        <w:t>Az önkormányzat kiemelt előirányzatonként és kormányfunkcióként részletezett bevételi és kiadási teljesítését a képviselő-testület a 6. melléklet szerint elfogadja.</w:t>
      </w:r>
    </w:p>
    <w:p w:rsidR="00617D07" w:rsidRDefault="00617D07" w:rsidP="003156B9">
      <w:pPr>
        <w:pStyle w:val="Szvegtrzs"/>
      </w:pPr>
    </w:p>
    <w:p w:rsidR="00CC7F55" w:rsidRDefault="00CC7F55" w:rsidP="00617D07">
      <w:pPr>
        <w:pStyle w:val="Szvegtrzs"/>
        <w:jc w:val="center"/>
      </w:pPr>
      <w:r>
        <w:t>5.§</w:t>
      </w:r>
    </w:p>
    <w:p w:rsidR="00CC7F55" w:rsidRDefault="00CC7F55" w:rsidP="00617D07">
      <w:pPr>
        <w:pStyle w:val="Szvegtrzs"/>
      </w:pPr>
      <w:r>
        <w:t>Az önkormányzat többéves kihatású kötelezettségvállalását a képviselő-testület a 7. melléklet szerint elfogadja.</w:t>
      </w:r>
    </w:p>
    <w:p w:rsidR="003156B9" w:rsidRDefault="00CC7F55" w:rsidP="00617D07">
      <w:pPr>
        <w:pStyle w:val="Szvegtrzs"/>
        <w:jc w:val="center"/>
      </w:pPr>
      <w:r>
        <w:t>6</w:t>
      </w:r>
      <w:r w:rsidR="003156B9">
        <w:t>.§</w:t>
      </w:r>
    </w:p>
    <w:p w:rsidR="00F23C14" w:rsidRDefault="00682DB1" w:rsidP="00617D07">
      <w:pPr>
        <w:pStyle w:val="Szvegtrzs"/>
      </w:pPr>
      <w:r>
        <w:t xml:space="preserve">Az </w:t>
      </w:r>
      <w:proofErr w:type="gramStart"/>
      <w:r>
        <w:t xml:space="preserve">önkormányzat </w:t>
      </w:r>
      <w:r w:rsidR="00CC7F55">
        <w:t xml:space="preserve"> működési</w:t>
      </w:r>
      <w:proofErr w:type="gramEnd"/>
      <w:r w:rsidR="00CC7F55">
        <w:t xml:space="preserve"> támogatásait </w:t>
      </w:r>
      <w:r>
        <w:t xml:space="preserve">részletezve </w:t>
      </w:r>
      <w:r w:rsidR="00CC7F55">
        <w:t>25 459</w:t>
      </w:r>
      <w:r>
        <w:t xml:space="preserve">,- e Ft összegben, az </w:t>
      </w:r>
      <w:r w:rsidR="00CC7F55">
        <w:t>8</w:t>
      </w:r>
      <w:r>
        <w:t>. melléklet szerint elfogadja.</w:t>
      </w:r>
    </w:p>
    <w:p w:rsidR="00F23C14" w:rsidRDefault="001D0754" w:rsidP="00617D07">
      <w:pPr>
        <w:pStyle w:val="Szvegtrzs"/>
        <w:jc w:val="center"/>
      </w:pPr>
      <w:r>
        <w:t>7</w:t>
      </w:r>
      <w:r w:rsidR="00682DB1">
        <w:t>.§</w:t>
      </w:r>
    </w:p>
    <w:p w:rsidR="00E83823" w:rsidRDefault="00E83823" w:rsidP="00617D07">
      <w:pPr>
        <w:pStyle w:val="Szvegtrzs"/>
      </w:pPr>
      <w:r>
        <w:t>Az önkormányzat engedélyezett létszámkeretét intézményenként és tevékenységenként a képviselő-testület a 9. melléklet szerint elfogadja.</w:t>
      </w:r>
    </w:p>
    <w:p w:rsidR="00F23C14" w:rsidRDefault="001D0754" w:rsidP="00617D07">
      <w:pPr>
        <w:pStyle w:val="Szvegtrzs"/>
        <w:jc w:val="center"/>
      </w:pPr>
      <w:r>
        <w:t>8</w:t>
      </w:r>
      <w:r w:rsidR="00682DB1">
        <w:t>.§</w:t>
      </w:r>
    </w:p>
    <w:p w:rsidR="00E83823" w:rsidRDefault="00E83823" w:rsidP="00617D07">
      <w:pPr>
        <w:pStyle w:val="Szvegtrzs"/>
      </w:pPr>
      <w:r>
        <w:t>A 2016. évi költségvetési mérlegét közgazdasági tagolásban a képviselő-testület a 10.</w:t>
      </w:r>
      <w:r w:rsidR="005C7D97">
        <w:t xml:space="preserve"> melléklet </w:t>
      </w:r>
      <w:proofErr w:type="gramStart"/>
      <w:r w:rsidR="005C7D97">
        <w:t>szerint</w:t>
      </w:r>
      <w:r>
        <w:t xml:space="preserve">                                  elfogadja</w:t>
      </w:r>
      <w:proofErr w:type="gramEnd"/>
      <w:r>
        <w:t>.</w:t>
      </w:r>
    </w:p>
    <w:p w:rsidR="00183C1E" w:rsidRDefault="001D0754" w:rsidP="00617D07">
      <w:pPr>
        <w:pStyle w:val="Szvegtrzs"/>
        <w:jc w:val="center"/>
      </w:pPr>
      <w:r>
        <w:t>9</w:t>
      </w:r>
      <w:r w:rsidR="00183C1E">
        <w:t>.§</w:t>
      </w:r>
    </w:p>
    <w:p w:rsidR="00E83823" w:rsidRDefault="00E83823" w:rsidP="00617D07">
      <w:pPr>
        <w:pStyle w:val="Szvegtrzs"/>
      </w:pPr>
      <w:r>
        <w:t>Az önkormányzat a 2016. december 31-én fennálló vagyonát a képviselő-testület a 11. melléklet szerint 265.104,- e Ft egyező eszköz és forrás összegben állapítja meg, a saját tőke összegét 202.323,- e Ft-ban határozza meg.</w:t>
      </w:r>
    </w:p>
    <w:p w:rsidR="00183C1E" w:rsidRDefault="001D0754" w:rsidP="00617D07">
      <w:pPr>
        <w:pStyle w:val="Szvegtrzs"/>
        <w:jc w:val="center"/>
      </w:pPr>
      <w:r>
        <w:t>10</w:t>
      </w:r>
      <w:r w:rsidR="00183C1E">
        <w:t>.§</w:t>
      </w:r>
    </w:p>
    <w:p w:rsidR="00E83823" w:rsidRDefault="00682DB1" w:rsidP="00617D07">
      <w:pPr>
        <w:pStyle w:val="Szvegtrzs"/>
      </w:pPr>
      <w:r>
        <w:t>Az önkormányzat 201</w:t>
      </w:r>
      <w:r w:rsidR="003156B9">
        <w:t>6</w:t>
      </w:r>
      <w:r>
        <w:t xml:space="preserve">. évi költségvetési </w:t>
      </w:r>
      <w:proofErr w:type="spellStart"/>
      <w:r>
        <w:t>eredménykimutatás</w:t>
      </w:r>
      <w:proofErr w:type="spellEnd"/>
      <w:r>
        <w:t xml:space="preserve"> szerint a mérleg szerinti eredményt </w:t>
      </w:r>
      <w:r w:rsidR="00E83823">
        <w:t xml:space="preserve">a 12. melléklet szerint </w:t>
      </w:r>
      <w:r w:rsidR="00177CF2">
        <w:t>16.276</w:t>
      </w:r>
      <w:r w:rsidR="00E83823">
        <w:t>,- e Ft összegben állapítja</w:t>
      </w:r>
      <w:r w:rsidR="005C7D97">
        <w:t xml:space="preserve"> meg.</w:t>
      </w:r>
      <w:r w:rsidR="00E83823">
        <w:t xml:space="preserve"> </w:t>
      </w:r>
    </w:p>
    <w:p w:rsidR="00617D07" w:rsidRDefault="00617D07" w:rsidP="00617D07">
      <w:pPr>
        <w:pStyle w:val="Szvegtrzs"/>
      </w:pPr>
    </w:p>
    <w:p w:rsidR="00183C1E" w:rsidRDefault="001D0754" w:rsidP="00617D07">
      <w:pPr>
        <w:pStyle w:val="Szvegtrzs"/>
        <w:jc w:val="center"/>
      </w:pPr>
      <w:r>
        <w:t>11</w:t>
      </w:r>
      <w:r w:rsidR="00183C1E">
        <w:t>.§</w:t>
      </w:r>
    </w:p>
    <w:p w:rsidR="00E83823" w:rsidRDefault="00E83823" w:rsidP="00617D07">
      <w:pPr>
        <w:pStyle w:val="Szvegtrzs"/>
      </w:pPr>
      <w:r>
        <w:t xml:space="preserve">A maradványt 2016 évi költségvetési </w:t>
      </w:r>
      <w:proofErr w:type="spellStart"/>
      <w:r>
        <w:t>maradványkimutatás</w:t>
      </w:r>
      <w:proofErr w:type="spellEnd"/>
      <w:r>
        <w:t xml:space="preserve"> szerint </w:t>
      </w:r>
      <w:r w:rsidR="00183C1E">
        <w:t>55.345</w:t>
      </w:r>
      <w:r>
        <w:t xml:space="preserve"> e Ft- összegben </w:t>
      </w:r>
      <w:r w:rsidR="005C7D97">
        <w:t xml:space="preserve">a 13. melléklet szerint </w:t>
      </w:r>
      <w:r>
        <w:t>elfogadja.</w:t>
      </w:r>
    </w:p>
    <w:p w:rsidR="00F23C14" w:rsidRDefault="001D0754" w:rsidP="00617D07">
      <w:pPr>
        <w:pStyle w:val="Szvegtrzs"/>
        <w:jc w:val="center"/>
      </w:pPr>
      <w:r>
        <w:t>12</w:t>
      </w:r>
      <w:r w:rsidR="00682DB1">
        <w:t>.§</w:t>
      </w:r>
    </w:p>
    <w:p w:rsidR="00F23C14" w:rsidRDefault="00682DB1" w:rsidP="00617D07">
      <w:pPr>
        <w:pStyle w:val="Szvegtrzs"/>
      </w:pPr>
      <w:r>
        <w:t>A képviselő-testület a 201</w:t>
      </w:r>
      <w:r w:rsidR="00177CF2">
        <w:t>6</w:t>
      </w:r>
      <w:r>
        <w:t>. évi költségvetési rendeletében közvetett támogatások nyújtásáról nem döntött és nem nyújtott kedvezményeket.</w:t>
      </w:r>
    </w:p>
    <w:p w:rsidR="00F23C14" w:rsidRDefault="001D0754" w:rsidP="00617D07">
      <w:pPr>
        <w:pStyle w:val="Szvegtrzs"/>
        <w:jc w:val="center"/>
      </w:pPr>
      <w:r>
        <w:t>13</w:t>
      </w:r>
      <w:r w:rsidR="00682DB1">
        <w:t>.§</w:t>
      </w:r>
    </w:p>
    <w:p w:rsidR="00F23C14" w:rsidRDefault="00682DB1" w:rsidP="00617D07">
      <w:pPr>
        <w:pStyle w:val="Szvegtrzs"/>
      </w:pPr>
      <w:r>
        <w:t>Ez a rendelet a kihirdetését követő napon lép hatályba.</w:t>
      </w:r>
    </w:p>
    <w:p w:rsidR="00F23C14" w:rsidRDefault="00F23C14">
      <w:pPr>
        <w:spacing w:before="120" w:after="120"/>
      </w:pPr>
    </w:p>
    <w:p w:rsidR="00F23C14" w:rsidRDefault="00682DB1">
      <w:pPr>
        <w:spacing w:before="120" w:after="120"/>
      </w:pPr>
      <w:r>
        <w:t>Magyardombegyház, 201</w:t>
      </w:r>
      <w:r w:rsidR="003156B9">
        <w:t>7</w:t>
      </w:r>
      <w:r>
        <w:t xml:space="preserve">. </w:t>
      </w:r>
      <w:r w:rsidR="003156B9">
        <w:t>május 30</w:t>
      </w:r>
      <w:r>
        <w:t>.</w:t>
      </w:r>
    </w:p>
    <w:p w:rsidR="00F23C14" w:rsidRDefault="00F23C14">
      <w:pPr>
        <w:spacing w:before="120" w:after="120"/>
      </w:pPr>
    </w:p>
    <w:p w:rsidR="00F23C14" w:rsidRDefault="00682DB1">
      <w:pPr>
        <w:tabs>
          <w:tab w:val="center" w:pos="2268"/>
          <w:tab w:val="center" w:pos="6804"/>
        </w:tabs>
        <w:spacing w:before="120" w:after="120"/>
      </w:pPr>
      <w:r>
        <w:tab/>
        <w:t>Dús Ildikó</w:t>
      </w:r>
      <w:r>
        <w:tab/>
        <w:t>Gácsér Béla</w:t>
      </w:r>
      <w:r>
        <w:br/>
      </w:r>
      <w:r>
        <w:tab/>
        <w:t>polgármester</w:t>
      </w:r>
      <w:r>
        <w:tab/>
        <w:t>jegyző</w:t>
      </w:r>
    </w:p>
    <w:p w:rsidR="00F23C14" w:rsidRDefault="00F23C14">
      <w:pPr>
        <w:tabs>
          <w:tab w:val="center" w:pos="2268"/>
          <w:tab w:val="center" w:pos="6804"/>
        </w:tabs>
      </w:pPr>
    </w:p>
    <w:p w:rsidR="00F23C14" w:rsidRDefault="00F23C14"/>
    <w:p w:rsidR="005C7D97" w:rsidRDefault="005C7D97"/>
    <w:p w:rsidR="00F23C14" w:rsidRDefault="00682DB1">
      <w:r>
        <w:t>A rendelet kihirdetve</w:t>
      </w:r>
      <w:r w:rsidR="003156B9">
        <w:t>:</w:t>
      </w:r>
      <w:r>
        <w:t xml:space="preserve"> </w:t>
      </w:r>
      <w:r w:rsidR="003156B9">
        <w:t>2017</w:t>
      </w:r>
      <w:r w:rsidR="00183C1E">
        <w:t>. május 30.</w:t>
      </w:r>
    </w:p>
    <w:p w:rsidR="00F23C14" w:rsidRDefault="00F23C14"/>
    <w:p w:rsidR="00682DB1" w:rsidRDefault="00682DB1">
      <w:pPr>
        <w:tabs>
          <w:tab w:val="center" w:pos="2268"/>
        </w:tabs>
        <w:ind w:left="5664"/>
      </w:pPr>
      <w:r>
        <w:t xml:space="preserve">Gácsér </w:t>
      </w:r>
      <w:proofErr w:type="gramStart"/>
      <w:r>
        <w:t>Béla</w:t>
      </w:r>
      <w:r>
        <w:br/>
        <w:t xml:space="preserve">    jegyző</w:t>
      </w:r>
      <w:proofErr w:type="gramEnd"/>
    </w:p>
    <w:sectPr w:rsidR="00682DB1" w:rsidSect="00F23C14">
      <w:footerReference w:type="default" r:id="rId7"/>
      <w:footerReference w:type="first" r:id="rId8"/>
      <w:pgSz w:w="11906" w:h="16838"/>
      <w:pgMar w:top="964" w:right="1077" w:bottom="1134" w:left="952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3D" w:rsidRDefault="00E2733D">
      <w:r>
        <w:separator/>
      </w:r>
    </w:p>
  </w:endnote>
  <w:endnote w:type="continuationSeparator" w:id="0">
    <w:p w:rsidR="00E2733D" w:rsidRDefault="00E2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14" w:rsidRDefault="00F55916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05pt;height:12.8pt;z-index:251657728;mso-wrap-distance-left:0;mso-wrap-distance-right:0;mso-position-horizontal:center;mso-position-horizontal-relative:margin" stroked="f">
          <v:fill color2="black"/>
          <v:textbox inset="0,0,0,0">
            <w:txbxContent>
              <w:p w:rsidR="00F23C14" w:rsidRDefault="00F55916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682DB1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CB4851">
                  <w:rPr>
                    <w:rStyle w:val="Oldalszm"/>
                    <w:noProof/>
                  </w:rPr>
                  <w:t>2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14" w:rsidRDefault="00F23C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3D" w:rsidRDefault="00E2733D">
      <w:r>
        <w:separator/>
      </w:r>
    </w:p>
  </w:footnote>
  <w:footnote w:type="continuationSeparator" w:id="0">
    <w:p w:rsidR="00E2733D" w:rsidRDefault="00E27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6FC8"/>
    <w:rsid w:val="000156F1"/>
    <w:rsid w:val="00142110"/>
    <w:rsid w:val="00177CF2"/>
    <w:rsid w:val="00183C1E"/>
    <w:rsid w:val="001D0754"/>
    <w:rsid w:val="002503E3"/>
    <w:rsid w:val="00275901"/>
    <w:rsid w:val="003156B9"/>
    <w:rsid w:val="003D1AC9"/>
    <w:rsid w:val="005B3DED"/>
    <w:rsid w:val="005C7D97"/>
    <w:rsid w:val="005D726F"/>
    <w:rsid w:val="00617D07"/>
    <w:rsid w:val="00682DB1"/>
    <w:rsid w:val="008D4C05"/>
    <w:rsid w:val="00A96FC8"/>
    <w:rsid w:val="00CB4851"/>
    <w:rsid w:val="00CC7F55"/>
    <w:rsid w:val="00D30BAD"/>
    <w:rsid w:val="00E2733D"/>
    <w:rsid w:val="00E83823"/>
    <w:rsid w:val="00EB157A"/>
    <w:rsid w:val="00F23C14"/>
    <w:rsid w:val="00F55916"/>
    <w:rsid w:val="00FC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C14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F23C14"/>
  </w:style>
  <w:style w:type="character" w:customStyle="1" w:styleId="Absatz-Standardschriftart">
    <w:name w:val="Absatz-Standardschriftart"/>
    <w:rsid w:val="00F23C14"/>
  </w:style>
  <w:style w:type="character" w:customStyle="1" w:styleId="Bekezdsalapbettpusa4">
    <w:name w:val="Bekezdés alapbetűtípusa4"/>
    <w:rsid w:val="00F23C14"/>
  </w:style>
  <w:style w:type="character" w:customStyle="1" w:styleId="WW-Absatz-Standardschriftart">
    <w:name w:val="WW-Absatz-Standardschriftart"/>
    <w:rsid w:val="00F23C14"/>
  </w:style>
  <w:style w:type="character" w:customStyle="1" w:styleId="WW-Absatz-Standardschriftart1">
    <w:name w:val="WW-Absatz-Standardschriftart1"/>
    <w:rsid w:val="00F23C14"/>
  </w:style>
  <w:style w:type="character" w:customStyle="1" w:styleId="WW-Absatz-Standardschriftart11">
    <w:name w:val="WW-Absatz-Standardschriftart11"/>
    <w:rsid w:val="00F23C14"/>
  </w:style>
  <w:style w:type="character" w:customStyle="1" w:styleId="WW-Absatz-Standardschriftart111">
    <w:name w:val="WW-Absatz-Standardschriftart111"/>
    <w:rsid w:val="00F23C14"/>
  </w:style>
  <w:style w:type="character" w:customStyle="1" w:styleId="Bekezdsalap-bettpusa">
    <w:name w:val="Bekezdés alap-betűtípusa"/>
    <w:rsid w:val="00F23C14"/>
  </w:style>
  <w:style w:type="character" w:customStyle="1" w:styleId="Bekezdsalapbettpusa3">
    <w:name w:val="Bekezdés alapbetűtípusa3"/>
    <w:rsid w:val="00F23C14"/>
  </w:style>
  <w:style w:type="character" w:customStyle="1" w:styleId="Bekezdsalapbettpusa2">
    <w:name w:val="Bekezdés alapbetűtípusa2"/>
    <w:rsid w:val="00F23C14"/>
  </w:style>
  <w:style w:type="character" w:customStyle="1" w:styleId="WW-Absatz-Standardschriftart1111">
    <w:name w:val="WW-Absatz-Standardschriftart1111"/>
    <w:rsid w:val="00F23C14"/>
  </w:style>
  <w:style w:type="character" w:customStyle="1" w:styleId="WW-Absatz-Standardschriftart11111">
    <w:name w:val="WW-Absatz-Standardschriftart11111"/>
    <w:rsid w:val="00F23C14"/>
  </w:style>
  <w:style w:type="character" w:customStyle="1" w:styleId="WW-Absatz-Standardschriftart111111">
    <w:name w:val="WW-Absatz-Standardschriftart111111"/>
    <w:rsid w:val="00F23C14"/>
  </w:style>
  <w:style w:type="character" w:customStyle="1" w:styleId="WW-Absatz-Standardschriftart1111111">
    <w:name w:val="WW-Absatz-Standardschriftart1111111"/>
    <w:rsid w:val="00F23C14"/>
  </w:style>
  <w:style w:type="character" w:customStyle="1" w:styleId="WW-Absatz-Standardschriftart11111111">
    <w:name w:val="WW-Absatz-Standardschriftart11111111"/>
    <w:rsid w:val="00F23C14"/>
  </w:style>
  <w:style w:type="character" w:customStyle="1" w:styleId="Bekezdsalap-bettpusa1">
    <w:name w:val="Bekezdés alap-betűtípusa1"/>
    <w:rsid w:val="00F23C14"/>
  </w:style>
  <w:style w:type="character" w:customStyle="1" w:styleId="Bekezdsalapbettpusa1">
    <w:name w:val="Bekezdés alapbetűtípusa1"/>
    <w:rsid w:val="00F23C14"/>
  </w:style>
  <w:style w:type="character" w:styleId="Oldalszm">
    <w:name w:val="page number"/>
    <w:basedOn w:val="Bekezdsalapbettpusa1"/>
    <w:rsid w:val="00F23C14"/>
  </w:style>
  <w:style w:type="paragraph" w:customStyle="1" w:styleId="Cmsor">
    <w:name w:val="Címsor"/>
    <w:basedOn w:val="Norml"/>
    <w:next w:val="Szvegtrzs"/>
    <w:rsid w:val="00F23C1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rsid w:val="00F23C14"/>
    <w:pPr>
      <w:jc w:val="both"/>
    </w:pPr>
  </w:style>
  <w:style w:type="paragraph" w:styleId="Lista">
    <w:name w:val="List"/>
    <w:basedOn w:val="Szvegtrzs"/>
    <w:rsid w:val="00F23C14"/>
    <w:rPr>
      <w:rFonts w:cs="Mangal"/>
    </w:rPr>
  </w:style>
  <w:style w:type="paragraph" w:styleId="Kpalrs">
    <w:name w:val="caption"/>
    <w:basedOn w:val="Norml"/>
    <w:qFormat/>
    <w:rsid w:val="00F23C14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rsid w:val="00F23C14"/>
    <w:pPr>
      <w:suppressLineNumbers/>
    </w:pPr>
    <w:rPr>
      <w:rFonts w:cs="Mangal"/>
    </w:rPr>
  </w:style>
  <w:style w:type="paragraph" w:customStyle="1" w:styleId="Kpalrs2">
    <w:name w:val="Képaláírás2"/>
    <w:basedOn w:val="Norml"/>
    <w:rsid w:val="00F23C1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F23C14"/>
    <w:pPr>
      <w:suppressLineNumbers/>
      <w:spacing w:before="120" w:after="120"/>
    </w:pPr>
    <w:rPr>
      <w:rFonts w:cs="Mangal"/>
      <w:i/>
      <w:iCs/>
    </w:rPr>
  </w:style>
  <w:style w:type="paragraph" w:styleId="llb">
    <w:name w:val="footer"/>
    <w:basedOn w:val="Norml"/>
    <w:rsid w:val="00F23C1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F23C14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F23C14"/>
    <w:pPr>
      <w:spacing w:after="120"/>
      <w:ind w:left="283"/>
    </w:pPr>
  </w:style>
  <w:style w:type="paragraph" w:customStyle="1" w:styleId="Kerettartalom">
    <w:name w:val="Kerettartalom"/>
    <w:basedOn w:val="Szvegtrzs"/>
    <w:rsid w:val="00F23C14"/>
  </w:style>
  <w:style w:type="paragraph" w:styleId="lfej">
    <w:name w:val="header"/>
    <w:basedOn w:val="Norml"/>
    <w:rsid w:val="00F23C1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E60C-1434-48D6-B9AE-8BD93759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Battonya Város Önkormányzatának</vt:lpstr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Battonya Város Önkormányzatának</dc:title>
  <dc:creator>Polgármesteri Hivatal</dc:creator>
  <cp:lastModifiedBy>Jegyző</cp:lastModifiedBy>
  <cp:revision>4</cp:revision>
  <cp:lastPrinted>2016-04-19T10:07:00Z</cp:lastPrinted>
  <dcterms:created xsi:type="dcterms:W3CDTF">2017-05-31T10:05:00Z</dcterms:created>
  <dcterms:modified xsi:type="dcterms:W3CDTF">2017-05-31T11:42:00Z</dcterms:modified>
</cp:coreProperties>
</file>